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7B" w:rsidRPr="00F00430" w:rsidRDefault="00FE5B0E">
      <w:pPr>
        <w:jc w:val="center"/>
        <w:rPr>
          <w:rFonts w:asciiTheme="minorHAnsi" w:hAnsiTheme="minorHAnsi"/>
          <w:b/>
          <w:sz w:val="16"/>
        </w:rPr>
      </w:pPr>
      <w:r w:rsidRPr="00F00430">
        <w:rPr>
          <w:rFonts w:asciiTheme="minorHAnsi" w:hAnsiTheme="minorHAnsi"/>
          <w:b/>
          <w:noProof/>
          <w:sz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2540</wp:posOffset>
                </wp:positionV>
                <wp:extent cx="5669280" cy="0"/>
                <wp:effectExtent l="13335" t="12065" r="1333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1667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2pt" to="450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+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"/>
            </w:pict>
          </mc:Fallback>
        </mc:AlternateContent>
      </w:r>
    </w:p>
    <w:p w:rsidR="00CF0C7B" w:rsidRPr="00F00430" w:rsidRDefault="00CF0C7B" w:rsidP="00031A63">
      <w:pPr>
        <w:pStyle w:val="Heading2"/>
        <w:spacing w:after="120"/>
        <w:rPr>
          <w:rFonts w:asciiTheme="minorHAnsi" w:hAnsiTheme="minorHAnsi"/>
          <w:sz w:val="36"/>
        </w:rPr>
      </w:pPr>
      <w:r w:rsidRPr="00F00430">
        <w:rPr>
          <w:rFonts w:asciiTheme="minorHAnsi" w:hAnsiTheme="minorHAnsi"/>
          <w:sz w:val="36"/>
        </w:rPr>
        <w:t>Karen Elizabeth Ruckman</w:t>
      </w:r>
    </w:p>
    <w:p w:rsidR="00CF0C7B" w:rsidRPr="00F00430" w:rsidRDefault="00FE5B0E" w:rsidP="00D96073">
      <w:pPr>
        <w:rPr>
          <w:rFonts w:asciiTheme="minorHAnsi" w:hAnsiTheme="minorHAnsi"/>
          <w:sz w:val="16"/>
          <w:szCs w:val="16"/>
        </w:rPr>
      </w:pPr>
      <w:r w:rsidRPr="00F00430">
        <w:rPr>
          <w:rFonts w:asciiTheme="minorHAnsi" w:hAnsiTheme="minorHAnsi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39370</wp:posOffset>
                </wp:positionV>
                <wp:extent cx="5806440" cy="0"/>
                <wp:effectExtent l="13335" t="10795" r="952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ED2A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1pt" to="46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K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dJb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"/>
            </w:pict>
          </mc:Fallback>
        </mc:AlternateContent>
      </w:r>
    </w:p>
    <w:p w:rsidR="00031A63" w:rsidRPr="00F00430" w:rsidRDefault="00031A63" w:rsidP="00D96073">
      <w:pPr>
        <w:rPr>
          <w:rFonts w:asciiTheme="minorHAnsi" w:hAnsiTheme="minorHAnsi"/>
          <w:iCs/>
          <w:sz w:val="12"/>
          <w:szCs w:val="12"/>
        </w:rPr>
      </w:pPr>
    </w:p>
    <w:p w:rsidR="00D96073" w:rsidRPr="00F00430" w:rsidRDefault="00084DD9" w:rsidP="008521D5">
      <w:pPr>
        <w:jc w:val="center"/>
        <w:rPr>
          <w:rFonts w:asciiTheme="minorHAnsi" w:hAnsiTheme="minorHAnsi"/>
          <w:iCs/>
          <w:sz w:val="22"/>
          <w:szCs w:val="22"/>
        </w:rPr>
      </w:pPr>
      <w:r w:rsidRPr="00F00430">
        <w:rPr>
          <w:rFonts w:asciiTheme="minorHAnsi" w:hAnsiTheme="minorHAnsi"/>
          <w:sz w:val="22"/>
          <w:szCs w:val="22"/>
        </w:rPr>
        <w:t>WMC 43</w:t>
      </w:r>
      <w:r w:rsidR="003E47EA" w:rsidRPr="00F00430">
        <w:rPr>
          <w:rFonts w:asciiTheme="minorHAnsi" w:hAnsiTheme="minorHAnsi"/>
          <w:sz w:val="22"/>
          <w:szCs w:val="22"/>
        </w:rPr>
        <w:t>13</w:t>
      </w:r>
      <w:r w:rsidRPr="00F00430">
        <w:rPr>
          <w:rFonts w:asciiTheme="minorHAnsi" w:hAnsiTheme="minorHAnsi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F00430">
            <w:rPr>
              <w:rFonts w:asciiTheme="minorHAnsi" w:hAnsiTheme="minorHAnsi"/>
              <w:sz w:val="22"/>
              <w:szCs w:val="22"/>
            </w:rPr>
            <w:t>8888 University Drive</w:t>
          </w:r>
        </w:smartTag>
        <w:r w:rsidRPr="00F00430">
          <w:rPr>
            <w:rFonts w:asciiTheme="minorHAnsi" w:hAnsiTheme="minorHAnsi"/>
            <w:sz w:val="22"/>
            <w:szCs w:val="22"/>
          </w:rPr>
          <w:t xml:space="preserve">, </w:t>
        </w:r>
        <w:smartTag w:uri="urn:schemas-microsoft-com:office:smarttags" w:element="City">
          <w:r w:rsidRPr="00F00430">
            <w:rPr>
              <w:rFonts w:asciiTheme="minorHAnsi" w:hAnsiTheme="minorHAnsi"/>
              <w:sz w:val="22"/>
              <w:szCs w:val="22"/>
            </w:rPr>
            <w:t>Burnaby</w:t>
          </w:r>
        </w:smartTag>
      </w:smartTag>
      <w:r w:rsidRPr="00F00430">
        <w:rPr>
          <w:rFonts w:asciiTheme="minorHAnsi" w:hAnsiTheme="minorHAnsi"/>
          <w:sz w:val="22"/>
          <w:szCs w:val="22"/>
        </w:rPr>
        <w:t xml:space="preserve">, B.C, </w:t>
      </w:r>
      <w:smartTag w:uri="urn:schemas-microsoft-com:office:smarttags" w:element="place">
        <w:smartTag w:uri="urn:schemas-microsoft-com:office:smarttags" w:element="country-region">
          <w:r w:rsidRPr="00F00430">
            <w:rPr>
              <w:rFonts w:asciiTheme="minorHAnsi" w:hAnsiTheme="minorHAnsi"/>
              <w:sz w:val="22"/>
              <w:szCs w:val="22"/>
            </w:rPr>
            <w:t>Canada</w:t>
          </w:r>
        </w:smartTag>
      </w:smartTag>
      <w:r w:rsidRPr="00F00430">
        <w:rPr>
          <w:rFonts w:asciiTheme="minorHAnsi" w:hAnsiTheme="minorHAnsi"/>
          <w:sz w:val="22"/>
          <w:szCs w:val="22"/>
        </w:rPr>
        <w:t>, V5A 1S6</w:t>
      </w:r>
    </w:p>
    <w:p w:rsidR="00D96073" w:rsidRPr="00F00430" w:rsidRDefault="00D96073" w:rsidP="000A0103">
      <w:pPr>
        <w:jc w:val="center"/>
        <w:rPr>
          <w:rFonts w:asciiTheme="minorHAnsi" w:hAnsiTheme="minorHAnsi"/>
          <w:i/>
          <w:sz w:val="22"/>
          <w:lang w:val="fr-FR"/>
        </w:rPr>
      </w:pPr>
      <w:r w:rsidRPr="00F00430">
        <w:rPr>
          <w:rFonts w:asciiTheme="minorHAnsi" w:hAnsiTheme="minorHAnsi"/>
          <w:iCs/>
          <w:sz w:val="22"/>
          <w:lang w:val="fr-FR"/>
        </w:rPr>
        <w:t xml:space="preserve">e-mail: </w:t>
      </w:r>
      <w:r w:rsidRPr="00F00430">
        <w:rPr>
          <w:rFonts w:asciiTheme="minorHAnsi" w:hAnsiTheme="minorHAnsi"/>
          <w:i/>
          <w:sz w:val="22"/>
          <w:lang w:val="fr-FR"/>
        </w:rPr>
        <w:t>ruckman@</w:t>
      </w:r>
      <w:r w:rsidR="00084DD9" w:rsidRPr="00F00430">
        <w:rPr>
          <w:rFonts w:asciiTheme="minorHAnsi" w:hAnsiTheme="minorHAnsi"/>
          <w:i/>
          <w:sz w:val="22"/>
          <w:lang w:val="fr-FR"/>
        </w:rPr>
        <w:t>sfu</w:t>
      </w:r>
      <w:r w:rsidRPr="00F00430">
        <w:rPr>
          <w:rFonts w:asciiTheme="minorHAnsi" w:hAnsiTheme="minorHAnsi"/>
          <w:i/>
          <w:sz w:val="22"/>
          <w:lang w:val="fr-FR"/>
        </w:rPr>
        <w:t>.ca</w:t>
      </w:r>
    </w:p>
    <w:p w:rsidR="00D96073" w:rsidRPr="00F00430" w:rsidRDefault="00D96073" w:rsidP="00D96073">
      <w:pPr>
        <w:pStyle w:val="Heading5"/>
        <w:spacing w:after="60"/>
        <w:rPr>
          <w:rFonts w:asciiTheme="minorHAnsi" w:hAnsiTheme="minorHAnsi"/>
          <w:sz w:val="16"/>
          <w:szCs w:val="16"/>
          <w:lang w:val="fr-FR"/>
        </w:rPr>
      </w:pPr>
    </w:p>
    <w:p w:rsidR="004A66EA" w:rsidRPr="00F00430" w:rsidRDefault="004A66EA" w:rsidP="004A66EA">
      <w:pPr>
        <w:rPr>
          <w:rFonts w:asciiTheme="minorHAnsi" w:hAnsiTheme="minorHAnsi"/>
          <w:lang w:val="fr-FR"/>
        </w:rPr>
      </w:pPr>
    </w:p>
    <w:p w:rsidR="00031A63" w:rsidRPr="00F00430" w:rsidRDefault="00031A63" w:rsidP="00D96073">
      <w:pPr>
        <w:pStyle w:val="Heading5"/>
        <w:spacing w:after="60"/>
        <w:rPr>
          <w:rFonts w:asciiTheme="minorHAnsi" w:hAnsiTheme="minorHAnsi"/>
          <w:lang w:val="fr-FR"/>
        </w:rPr>
      </w:pPr>
      <w:r w:rsidRPr="00F00430">
        <w:rPr>
          <w:rFonts w:asciiTheme="minorHAnsi" w:hAnsiTheme="minorHAnsi"/>
          <w:lang w:val="fr-FR"/>
        </w:rPr>
        <w:t>Academic Position</w:t>
      </w:r>
      <w:r w:rsidR="004A66EA" w:rsidRPr="00F00430">
        <w:rPr>
          <w:rFonts w:asciiTheme="minorHAnsi" w:hAnsiTheme="minorHAnsi"/>
          <w:lang w:val="fr-FR"/>
        </w:rPr>
        <w:t>s</w:t>
      </w:r>
    </w:p>
    <w:p w:rsidR="00F6038E" w:rsidRPr="00F00430" w:rsidRDefault="00116A21" w:rsidP="00F86CC1">
      <w:pPr>
        <w:pStyle w:val="Heading5"/>
        <w:spacing w:after="0"/>
        <w:rPr>
          <w:rFonts w:asciiTheme="minorHAnsi" w:hAnsiTheme="minorHAnsi"/>
          <w:b w:val="0"/>
          <w:i w:val="0"/>
          <w:sz w:val="22"/>
          <w:szCs w:val="22"/>
        </w:rPr>
      </w:pPr>
      <w:r>
        <w:rPr>
          <w:rFonts w:asciiTheme="minorHAnsi" w:hAnsiTheme="minorHAnsi"/>
          <w:b w:val="0"/>
          <w:i w:val="0"/>
          <w:sz w:val="22"/>
          <w:szCs w:val="22"/>
        </w:rPr>
        <w:t xml:space="preserve">Associate Professor of Strategy </w:t>
      </w:r>
      <w:r w:rsidR="00CC584E" w:rsidRPr="00F00430">
        <w:rPr>
          <w:rFonts w:asciiTheme="minorHAnsi" w:hAnsiTheme="minorHAnsi"/>
          <w:b w:val="0"/>
          <w:i w:val="0"/>
          <w:sz w:val="22"/>
          <w:szCs w:val="22"/>
        </w:rPr>
        <w:t>with tenure</w:t>
      </w:r>
      <w:r w:rsidR="00F6038E" w:rsidRPr="00F00430">
        <w:rPr>
          <w:rFonts w:asciiTheme="minorHAnsi" w:hAnsiTheme="minorHAnsi"/>
          <w:b w:val="0"/>
          <w:i w:val="0"/>
          <w:sz w:val="22"/>
          <w:szCs w:val="22"/>
        </w:rPr>
        <w:tab/>
      </w:r>
      <w:r w:rsidR="00F6038E" w:rsidRPr="00F00430">
        <w:rPr>
          <w:rFonts w:asciiTheme="minorHAnsi" w:hAnsiTheme="minorHAnsi"/>
          <w:b w:val="0"/>
          <w:i w:val="0"/>
          <w:sz w:val="22"/>
          <w:szCs w:val="22"/>
        </w:rPr>
        <w:tab/>
      </w:r>
      <w:r w:rsidR="00F6038E" w:rsidRPr="00F00430">
        <w:rPr>
          <w:rFonts w:asciiTheme="minorHAnsi" w:hAnsiTheme="minorHAnsi"/>
          <w:b w:val="0"/>
          <w:i w:val="0"/>
          <w:sz w:val="22"/>
          <w:szCs w:val="22"/>
        </w:rPr>
        <w:tab/>
        <w:t>2011-present</w:t>
      </w:r>
    </w:p>
    <w:p w:rsidR="00084DD9" w:rsidRPr="00F00430" w:rsidRDefault="00084DD9" w:rsidP="00F86CC1">
      <w:pPr>
        <w:pStyle w:val="Heading5"/>
        <w:spacing w:after="0"/>
        <w:rPr>
          <w:rFonts w:asciiTheme="minorHAnsi" w:hAnsiTheme="minorHAnsi"/>
          <w:b w:val="0"/>
          <w:i w:val="0"/>
          <w:sz w:val="22"/>
          <w:szCs w:val="22"/>
        </w:rPr>
      </w:pPr>
      <w:r w:rsidRPr="00F00430">
        <w:rPr>
          <w:rFonts w:asciiTheme="minorHAnsi" w:hAnsiTheme="minorHAnsi"/>
          <w:b w:val="0"/>
          <w:i w:val="0"/>
          <w:sz w:val="22"/>
          <w:szCs w:val="22"/>
        </w:rPr>
        <w:t>Assistant Professor of Strategy</w:t>
      </w:r>
      <w:r w:rsidR="00F6038E" w:rsidRPr="00F00430">
        <w:rPr>
          <w:rFonts w:asciiTheme="minorHAnsi" w:hAnsiTheme="minorHAnsi"/>
          <w:b w:val="0"/>
          <w:i w:val="0"/>
          <w:sz w:val="22"/>
          <w:szCs w:val="22"/>
        </w:rPr>
        <w:tab/>
      </w:r>
      <w:r w:rsidR="00F6038E" w:rsidRPr="00F00430">
        <w:rPr>
          <w:rFonts w:asciiTheme="minorHAnsi" w:hAnsiTheme="minorHAnsi"/>
          <w:b w:val="0"/>
          <w:i w:val="0"/>
          <w:sz w:val="22"/>
          <w:szCs w:val="22"/>
        </w:rPr>
        <w:tab/>
      </w:r>
      <w:r w:rsidR="00F6038E" w:rsidRPr="00F00430">
        <w:rPr>
          <w:rFonts w:asciiTheme="minorHAnsi" w:hAnsiTheme="minorHAnsi"/>
          <w:b w:val="0"/>
          <w:i w:val="0"/>
          <w:sz w:val="22"/>
          <w:szCs w:val="22"/>
        </w:rPr>
        <w:tab/>
      </w:r>
      <w:r w:rsidR="00F6038E" w:rsidRPr="00F00430">
        <w:rPr>
          <w:rFonts w:asciiTheme="minorHAnsi" w:hAnsiTheme="minorHAnsi"/>
          <w:b w:val="0"/>
          <w:i w:val="0"/>
          <w:sz w:val="22"/>
          <w:szCs w:val="22"/>
        </w:rPr>
        <w:tab/>
      </w:r>
      <w:r w:rsidR="00F6038E" w:rsidRPr="00F00430">
        <w:rPr>
          <w:rFonts w:asciiTheme="minorHAnsi" w:hAnsiTheme="minorHAnsi"/>
          <w:b w:val="0"/>
          <w:i w:val="0"/>
          <w:sz w:val="22"/>
          <w:szCs w:val="22"/>
        </w:rPr>
        <w:tab/>
        <w:t>2004-2011</w:t>
      </w:r>
    </w:p>
    <w:p w:rsidR="00084DD9" w:rsidRPr="00F00430" w:rsidRDefault="009C5F89" w:rsidP="008D1146">
      <w:pPr>
        <w:pStyle w:val="Heading5"/>
        <w:spacing w:after="0"/>
        <w:ind w:firstLine="720"/>
        <w:rPr>
          <w:rFonts w:asciiTheme="minorHAnsi" w:hAnsiTheme="minorHAnsi"/>
          <w:b w:val="0"/>
          <w:i w:val="0"/>
          <w:sz w:val="22"/>
          <w:szCs w:val="22"/>
        </w:rPr>
      </w:pPr>
      <w:r w:rsidRPr="00F00430">
        <w:rPr>
          <w:rFonts w:asciiTheme="minorHAnsi" w:hAnsiTheme="minorHAnsi"/>
          <w:b w:val="0"/>
          <w:i w:val="0"/>
          <w:sz w:val="22"/>
          <w:szCs w:val="22"/>
        </w:rPr>
        <w:t>Strategy</w:t>
      </w:r>
      <w:r w:rsidR="00CC584E" w:rsidRPr="00F00430">
        <w:rPr>
          <w:rFonts w:asciiTheme="minorHAnsi" w:hAnsiTheme="minorHAnsi"/>
          <w:b w:val="0"/>
          <w:i w:val="0"/>
          <w:sz w:val="22"/>
          <w:szCs w:val="22"/>
        </w:rPr>
        <w:t xml:space="preserve"> Division</w:t>
      </w:r>
      <w:r w:rsidRPr="00F0043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</w:p>
    <w:p w:rsidR="00084DD9" w:rsidRPr="00F00430" w:rsidRDefault="00CC584E" w:rsidP="008D1146">
      <w:pPr>
        <w:ind w:firstLine="720"/>
        <w:rPr>
          <w:rFonts w:asciiTheme="minorHAnsi" w:hAnsiTheme="minorHAnsi"/>
          <w:sz w:val="22"/>
          <w:szCs w:val="22"/>
        </w:rPr>
      </w:pPr>
      <w:proofErr w:type="spellStart"/>
      <w:r w:rsidRPr="00F00430">
        <w:rPr>
          <w:rFonts w:asciiTheme="minorHAnsi" w:hAnsiTheme="minorHAnsi"/>
          <w:sz w:val="22"/>
          <w:szCs w:val="22"/>
        </w:rPr>
        <w:t>Beedie</w:t>
      </w:r>
      <w:proofErr w:type="spellEnd"/>
      <w:r w:rsidRPr="00F00430">
        <w:rPr>
          <w:rFonts w:asciiTheme="minorHAnsi" w:hAnsiTheme="minorHAnsi"/>
          <w:sz w:val="22"/>
          <w:szCs w:val="22"/>
        </w:rPr>
        <w:t xml:space="preserve"> School of Business</w:t>
      </w:r>
      <w:r w:rsidR="00084DD9" w:rsidRPr="00F00430">
        <w:rPr>
          <w:rFonts w:asciiTheme="minorHAnsi" w:hAnsiTheme="minorHAnsi"/>
          <w:sz w:val="22"/>
          <w:szCs w:val="22"/>
        </w:rPr>
        <w:t>, Simon Fraser University</w:t>
      </w:r>
      <w:r w:rsidR="009B7FD2" w:rsidRPr="00F00430">
        <w:rPr>
          <w:rFonts w:asciiTheme="minorHAnsi" w:hAnsiTheme="minorHAnsi"/>
          <w:sz w:val="22"/>
          <w:szCs w:val="22"/>
        </w:rPr>
        <w:tab/>
      </w:r>
    </w:p>
    <w:p w:rsidR="00084DD9" w:rsidRPr="00F00430" w:rsidRDefault="00084DD9" w:rsidP="00084DD9">
      <w:pPr>
        <w:pStyle w:val="Heading5"/>
        <w:tabs>
          <w:tab w:val="left" w:pos="900"/>
        </w:tabs>
        <w:spacing w:after="0"/>
        <w:rPr>
          <w:rFonts w:asciiTheme="minorHAnsi" w:hAnsiTheme="minorHAnsi"/>
          <w:b w:val="0"/>
          <w:i w:val="0"/>
          <w:sz w:val="22"/>
          <w:szCs w:val="22"/>
        </w:rPr>
      </w:pPr>
      <w:r w:rsidRPr="00F00430">
        <w:rPr>
          <w:rFonts w:asciiTheme="minorHAnsi" w:hAnsiTheme="minorHAnsi"/>
          <w:b w:val="0"/>
          <w:i w:val="0"/>
          <w:sz w:val="22"/>
          <w:szCs w:val="22"/>
        </w:rPr>
        <w:tab/>
      </w:r>
    </w:p>
    <w:p w:rsidR="00FD5451" w:rsidRPr="00F00430" w:rsidRDefault="00031A63" w:rsidP="00F86CC1">
      <w:pPr>
        <w:pStyle w:val="Heading5"/>
        <w:spacing w:after="0"/>
        <w:rPr>
          <w:rFonts w:asciiTheme="minorHAnsi" w:hAnsiTheme="minorHAnsi"/>
          <w:b w:val="0"/>
          <w:i w:val="0"/>
          <w:sz w:val="22"/>
          <w:szCs w:val="22"/>
        </w:rPr>
      </w:pPr>
      <w:r w:rsidRPr="00F00430">
        <w:rPr>
          <w:rFonts w:asciiTheme="minorHAnsi" w:hAnsiTheme="minorHAnsi"/>
          <w:b w:val="0"/>
          <w:i w:val="0"/>
          <w:sz w:val="22"/>
          <w:szCs w:val="22"/>
        </w:rPr>
        <w:t>Assistant Professor of Strategy and International Business</w:t>
      </w:r>
      <w:r w:rsidR="00F86CC1" w:rsidRPr="00F0043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F6038E" w:rsidRPr="00F00430">
        <w:rPr>
          <w:rFonts w:asciiTheme="minorHAnsi" w:hAnsiTheme="minorHAnsi"/>
          <w:b w:val="0"/>
          <w:i w:val="0"/>
          <w:sz w:val="22"/>
          <w:szCs w:val="22"/>
        </w:rPr>
        <w:tab/>
        <w:t>2001-2004</w:t>
      </w:r>
    </w:p>
    <w:p w:rsidR="00031A63" w:rsidRPr="00F00430" w:rsidRDefault="00031A63" w:rsidP="008D1146">
      <w:pPr>
        <w:pStyle w:val="Heading5"/>
        <w:spacing w:after="0"/>
        <w:ind w:firstLine="720"/>
        <w:rPr>
          <w:rFonts w:asciiTheme="minorHAnsi" w:hAnsiTheme="minorHAnsi"/>
          <w:b w:val="0"/>
          <w:i w:val="0"/>
          <w:sz w:val="22"/>
          <w:szCs w:val="22"/>
        </w:rPr>
      </w:pPr>
      <w:r w:rsidRPr="00F00430">
        <w:rPr>
          <w:rFonts w:asciiTheme="minorHAnsi" w:hAnsiTheme="minorHAnsi"/>
          <w:b w:val="0"/>
          <w:i w:val="0"/>
          <w:sz w:val="22"/>
          <w:szCs w:val="22"/>
        </w:rPr>
        <w:t xml:space="preserve">Management </w:t>
      </w:r>
      <w:r w:rsidR="00CC584E" w:rsidRPr="00F00430">
        <w:rPr>
          <w:rFonts w:asciiTheme="minorHAnsi" w:hAnsiTheme="minorHAnsi"/>
          <w:b w:val="0"/>
          <w:i w:val="0"/>
          <w:sz w:val="22"/>
          <w:szCs w:val="22"/>
        </w:rPr>
        <w:t>Division</w:t>
      </w:r>
    </w:p>
    <w:p w:rsidR="00031A63" w:rsidRPr="00F00430" w:rsidRDefault="00031A63" w:rsidP="008D1146">
      <w:pPr>
        <w:ind w:firstLine="720"/>
        <w:rPr>
          <w:rFonts w:asciiTheme="minorHAnsi" w:hAnsiTheme="minorHAnsi"/>
          <w:sz w:val="22"/>
          <w:szCs w:val="22"/>
        </w:rPr>
      </w:pPr>
      <w:r w:rsidRPr="00F00430">
        <w:rPr>
          <w:rFonts w:asciiTheme="minorHAnsi" w:hAnsiTheme="minorHAnsi"/>
          <w:sz w:val="22"/>
          <w:szCs w:val="22"/>
        </w:rPr>
        <w:t>John Molson School of Business, Concordia University</w:t>
      </w:r>
      <w:r w:rsidRPr="00F00430">
        <w:rPr>
          <w:rFonts w:asciiTheme="minorHAnsi" w:hAnsiTheme="minorHAnsi"/>
          <w:sz w:val="22"/>
          <w:szCs w:val="22"/>
        </w:rPr>
        <w:tab/>
      </w:r>
      <w:r w:rsidRPr="00F00430">
        <w:rPr>
          <w:rFonts w:asciiTheme="minorHAnsi" w:hAnsiTheme="minorHAnsi"/>
          <w:sz w:val="22"/>
          <w:szCs w:val="22"/>
        </w:rPr>
        <w:tab/>
      </w:r>
    </w:p>
    <w:p w:rsidR="00031A63" w:rsidRPr="00F00430" w:rsidRDefault="00031A63" w:rsidP="00031A63">
      <w:pPr>
        <w:rPr>
          <w:rFonts w:asciiTheme="minorHAnsi" w:hAnsiTheme="minorHAnsi"/>
        </w:rPr>
      </w:pPr>
    </w:p>
    <w:p w:rsidR="004A66EA" w:rsidRPr="00F00430" w:rsidRDefault="004A66EA" w:rsidP="00031A63">
      <w:pPr>
        <w:rPr>
          <w:rFonts w:asciiTheme="minorHAnsi" w:hAnsiTheme="minorHAnsi"/>
        </w:rPr>
      </w:pPr>
    </w:p>
    <w:p w:rsidR="00CF0C7B" w:rsidRPr="00F00430" w:rsidRDefault="00CF0C7B" w:rsidP="00D96073">
      <w:pPr>
        <w:pStyle w:val="Heading5"/>
        <w:spacing w:after="60"/>
        <w:rPr>
          <w:rFonts w:asciiTheme="minorHAnsi" w:hAnsiTheme="minorHAnsi"/>
        </w:rPr>
      </w:pPr>
      <w:r w:rsidRPr="00F00430">
        <w:rPr>
          <w:rFonts w:asciiTheme="minorHAnsi" w:hAnsiTheme="minorHAnsi"/>
        </w:rPr>
        <w:t>Education</w:t>
      </w:r>
    </w:p>
    <w:p w:rsidR="00CF0C7B" w:rsidRPr="00F00430" w:rsidRDefault="00CF0C7B" w:rsidP="00D96073">
      <w:pPr>
        <w:pStyle w:val="Heading3"/>
        <w:rPr>
          <w:rFonts w:asciiTheme="minorHAnsi" w:hAnsiTheme="minorHAnsi"/>
        </w:rPr>
      </w:pPr>
      <w:r w:rsidRPr="00F00430">
        <w:rPr>
          <w:rFonts w:asciiTheme="minorHAnsi" w:hAnsiTheme="minorHAnsi"/>
          <w:sz w:val="22"/>
        </w:rPr>
        <w:t>Ph.D. Comme</w:t>
      </w:r>
      <w:r w:rsidR="00F57F3A" w:rsidRPr="00F00430">
        <w:rPr>
          <w:rFonts w:asciiTheme="minorHAnsi" w:hAnsiTheme="minorHAnsi"/>
          <w:sz w:val="22"/>
        </w:rPr>
        <w:t>rce and Business Administration</w:t>
      </w:r>
      <w:r w:rsidR="002B2343" w:rsidRPr="00F00430">
        <w:rPr>
          <w:rFonts w:asciiTheme="minorHAnsi" w:hAnsiTheme="minorHAnsi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2B2343" w:rsidRPr="00F00430">
            <w:rPr>
              <w:rFonts w:asciiTheme="minorHAnsi" w:hAnsiTheme="minorHAnsi"/>
              <w:sz w:val="22"/>
            </w:rPr>
            <w:t>University</w:t>
          </w:r>
        </w:smartTag>
        <w:r w:rsidR="002B2343" w:rsidRPr="00F00430">
          <w:rPr>
            <w:rFonts w:asciiTheme="minorHAnsi" w:hAnsiTheme="minorHAnsi"/>
            <w:sz w:val="22"/>
          </w:rPr>
          <w:t xml:space="preserve"> of </w:t>
        </w:r>
        <w:smartTag w:uri="urn:schemas-microsoft-com:office:smarttags" w:element="PlaceName">
          <w:r w:rsidR="002B2343" w:rsidRPr="00F00430">
            <w:rPr>
              <w:rFonts w:asciiTheme="minorHAnsi" w:hAnsiTheme="minorHAnsi"/>
              <w:sz w:val="22"/>
            </w:rPr>
            <w:t>British Columbia</w:t>
          </w:r>
        </w:smartTag>
      </w:smartTag>
      <w:r w:rsidR="002B2343" w:rsidRPr="00F00430">
        <w:rPr>
          <w:rFonts w:asciiTheme="minorHAnsi" w:hAnsiTheme="minorHAnsi"/>
          <w:sz w:val="22"/>
        </w:rPr>
        <w:t>, 2001</w:t>
      </w:r>
    </w:p>
    <w:p w:rsidR="00E66C36" w:rsidRPr="00F00430" w:rsidRDefault="00E66C36">
      <w:pPr>
        <w:ind w:firstLine="720"/>
        <w:rPr>
          <w:rFonts w:asciiTheme="minorHAnsi" w:hAnsiTheme="minorHAnsi"/>
          <w:i/>
          <w:iCs/>
          <w:sz w:val="22"/>
        </w:rPr>
      </w:pPr>
      <w:r w:rsidRPr="00F00430">
        <w:rPr>
          <w:rFonts w:asciiTheme="minorHAnsi" w:hAnsiTheme="minorHAnsi"/>
          <w:sz w:val="22"/>
        </w:rPr>
        <w:t>Division of Strategy and Business Economics (formerly Policy Analysis)</w:t>
      </w:r>
    </w:p>
    <w:p w:rsidR="00CF0C7B" w:rsidRPr="00F00430" w:rsidRDefault="00CF0C7B">
      <w:pPr>
        <w:ind w:firstLine="72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i/>
          <w:iCs/>
          <w:sz w:val="22"/>
        </w:rPr>
        <w:t>Specializations:</w:t>
      </w:r>
      <w:r w:rsidRPr="00F00430">
        <w:rPr>
          <w:rFonts w:asciiTheme="minorHAnsi" w:hAnsiTheme="minorHAnsi"/>
          <w:sz w:val="22"/>
        </w:rPr>
        <w:t xml:space="preserve">   International Business and Quantitative Methods</w:t>
      </w:r>
    </w:p>
    <w:p w:rsidR="00E66C36" w:rsidRPr="00F00430" w:rsidRDefault="00E66C36">
      <w:pPr>
        <w:ind w:firstLine="72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i/>
          <w:sz w:val="22"/>
        </w:rPr>
        <w:t>Thesis Advisors</w:t>
      </w:r>
      <w:r w:rsidRPr="00F00430">
        <w:rPr>
          <w:rFonts w:asciiTheme="minorHAnsi" w:hAnsiTheme="minorHAnsi"/>
          <w:sz w:val="22"/>
        </w:rPr>
        <w:t xml:space="preserve">: </w:t>
      </w:r>
      <w:r w:rsidR="00031A63" w:rsidRPr="00F00430">
        <w:rPr>
          <w:rFonts w:asciiTheme="minorHAnsi" w:hAnsiTheme="minorHAnsi"/>
          <w:sz w:val="22"/>
        </w:rPr>
        <w:t xml:space="preserve"> </w:t>
      </w:r>
      <w:r w:rsidRPr="00F00430">
        <w:rPr>
          <w:rFonts w:asciiTheme="minorHAnsi" w:hAnsiTheme="minorHAnsi"/>
          <w:sz w:val="22"/>
        </w:rPr>
        <w:t>Barbara Spencer and</w:t>
      </w:r>
      <w:r w:rsidR="005D704B" w:rsidRPr="00F00430">
        <w:rPr>
          <w:rFonts w:asciiTheme="minorHAnsi" w:hAnsiTheme="minorHAnsi"/>
          <w:sz w:val="22"/>
        </w:rPr>
        <w:t xml:space="preserve"> </w:t>
      </w:r>
      <w:r w:rsidRPr="00F00430">
        <w:rPr>
          <w:rFonts w:asciiTheme="minorHAnsi" w:hAnsiTheme="minorHAnsi"/>
          <w:sz w:val="22"/>
        </w:rPr>
        <w:t>Keith Head</w:t>
      </w:r>
    </w:p>
    <w:p w:rsidR="00F86CC1" w:rsidRPr="00F00430" w:rsidRDefault="00F86CC1" w:rsidP="00F86CC1">
      <w:pPr>
        <w:ind w:firstLine="720"/>
        <w:rPr>
          <w:rFonts w:asciiTheme="minorHAnsi" w:hAnsiTheme="minorHAnsi"/>
          <w:sz w:val="22"/>
        </w:rPr>
      </w:pPr>
    </w:p>
    <w:p w:rsidR="00CF0C7B" w:rsidRPr="00F00430" w:rsidRDefault="00CF0C7B">
      <w:pPr>
        <w:pStyle w:val="Heading3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>M.A. Economics</w:t>
      </w:r>
      <w:r w:rsidR="002B2343" w:rsidRPr="00F00430">
        <w:rPr>
          <w:rFonts w:asciiTheme="minorHAnsi" w:hAnsiTheme="minorHAnsi"/>
          <w:sz w:val="22"/>
        </w:rPr>
        <w:t>, Queen's University, 1994</w:t>
      </w:r>
    </w:p>
    <w:p w:rsidR="00CF0C7B" w:rsidRPr="00F00430" w:rsidRDefault="00CF0C7B">
      <w:pPr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i/>
          <w:iCs/>
          <w:sz w:val="22"/>
        </w:rPr>
        <w:t>Specialization:</w:t>
      </w:r>
      <w:r w:rsidRPr="00F00430">
        <w:rPr>
          <w:rFonts w:asciiTheme="minorHAnsi" w:hAnsiTheme="minorHAnsi"/>
          <w:sz w:val="22"/>
        </w:rPr>
        <w:t xml:space="preserve">   Quantitative Methods</w:t>
      </w:r>
    </w:p>
    <w:p w:rsidR="006028F0" w:rsidRPr="00F00430" w:rsidRDefault="006028F0">
      <w:pPr>
        <w:pStyle w:val="BodyText2"/>
        <w:rPr>
          <w:rFonts w:asciiTheme="minorHAnsi" w:hAnsiTheme="minorHAnsi"/>
          <w:sz w:val="22"/>
        </w:rPr>
      </w:pPr>
    </w:p>
    <w:p w:rsidR="00CF0C7B" w:rsidRPr="00F00430" w:rsidRDefault="002B2343">
      <w:pPr>
        <w:pStyle w:val="BodyText2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>B.Sc. (</w:t>
      </w:r>
      <w:proofErr w:type="spellStart"/>
      <w:r w:rsidRPr="00F00430">
        <w:rPr>
          <w:rFonts w:asciiTheme="minorHAnsi" w:hAnsiTheme="minorHAnsi"/>
          <w:sz w:val="22"/>
        </w:rPr>
        <w:t>Honours</w:t>
      </w:r>
      <w:proofErr w:type="spellEnd"/>
      <w:r w:rsidRPr="00F00430">
        <w:rPr>
          <w:rFonts w:asciiTheme="minorHAnsi" w:hAnsiTheme="minorHAnsi"/>
          <w:sz w:val="22"/>
        </w:rPr>
        <w:t xml:space="preserve">), </w:t>
      </w:r>
      <w:smartTag w:uri="urn:schemas-microsoft-com:office:smarttags" w:element="place">
        <w:smartTag w:uri="urn:schemas-microsoft-com:office:smarttags" w:element="PlaceType">
          <w:r w:rsidRPr="00F00430">
            <w:rPr>
              <w:rFonts w:asciiTheme="minorHAnsi" w:hAnsiTheme="minorHAnsi"/>
              <w:sz w:val="22"/>
            </w:rPr>
            <w:t>University</w:t>
          </w:r>
        </w:smartTag>
        <w:r w:rsidRPr="00F00430">
          <w:rPr>
            <w:rFonts w:asciiTheme="minorHAnsi" w:hAnsiTheme="minorHAnsi"/>
            <w:sz w:val="22"/>
          </w:rPr>
          <w:t xml:space="preserve"> of </w:t>
        </w:r>
        <w:smartTag w:uri="urn:schemas-microsoft-com:office:smarttags" w:element="PlaceName">
          <w:r w:rsidRPr="00F00430">
            <w:rPr>
              <w:rFonts w:asciiTheme="minorHAnsi" w:hAnsiTheme="minorHAnsi"/>
              <w:sz w:val="22"/>
            </w:rPr>
            <w:t>Alberta</w:t>
          </w:r>
        </w:smartTag>
      </w:smartTag>
      <w:r w:rsidRPr="00F00430">
        <w:rPr>
          <w:rFonts w:asciiTheme="minorHAnsi" w:hAnsiTheme="minorHAnsi"/>
          <w:sz w:val="22"/>
        </w:rPr>
        <w:t>, 1993</w:t>
      </w:r>
    </w:p>
    <w:p w:rsidR="00CF0C7B" w:rsidRPr="00F00430" w:rsidRDefault="00CF0C7B">
      <w:pPr>
        <w:ind w:firstLine="72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i/>
          <w:iCs/>
          <w:sz w:val="22"/>
        </w:rPr>
        <w:t>Specializations:</w:t>
      </w:r>
      <w:r w:rsidRPr="00F00430">
        <w:rPr>
          <w:rFonts w:asciiTheme="minorHAnsi" w:hAnsiTheme="minorHAnsi"/>
          <w:sz w:val="22"/>
        </w:rPr>
        <w:t xml:space="preserve">   Mathematics and Economics</w:t>
      </w:r>
    </w:p>
    <w:p w:rsidR="00CF0C7B" w:rsidRPr="00F00430" w:rsidRDefault="00CF0C7B">
      <w:pPr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</w:r>
    </w:p>
    <w:p w:rsidR="00CF0C7B" w:rsidRPr="00F00430" w:rsidRDefault="00CF0C7B">
      <w:pPr>
        <w:rPr>
          <w:rFonts w:asciiTheme="minorHAnsi" w:hAnsiTheme="minorHAnsi"/>
          <w:sz w:val="22"/>
        </w:rPr>
      </w:pPr>
    </w:p>
    <w:p w:rsidR="00CF0C7B" w:rsidRPr="00F00430" w:rsidRDefault="002B2343">
      <w:pPr>
        <w:pStyle w:val="Heading5"/>
        <w:spacing w:after="60"/>
        <w:rPr>
          <w:rFonts w:asciiTheme="minorHAnsi" w:hAnsiTheme="minorHAnsi"/>
        </w:rPr>
      </w:pPr>
      <w:r w:rsidRPr="00F00430">
        <w:rPr>
          <w:rFonts w:asciiTheme="minorHAnsi" w:hAnsiTheme="minorHAnsi"/>
        </w:rPr>
        <w:t xml:space="preserve">Selected </w:t>
      </w:r>
      <w:r w:rsidR="00E66C36" w:rsidRPr="00F00430">
        <w:rPr>
          <w:rFonts w:asciiTheme="minorHAnsi" w:hAnsiTheme="minorHAnsi"/>
        </w:rPr>
        <w:t xml:space="preserve">Awards </w:t>
      </w:r>
    </w:p>
    <w:p w:rsidR="001454E0" w:rsidRDefault="001454E0" w:rsidP="001454E0">
      <w:pPr>
        <w:spacing w:after="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Small SSHRC Grant (with N. Saraf), SFU ($9500)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2017</w:t>
      </w:r>
    </w:p>
    <w:p w:rsidR="008D1146" w:rsidRDefault="008D1146" w:rsidP="001454E0">
      <w:pPr>
        <w:spacing w:after="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Small SSHRC Grant (with D. </w:t>
      </w:r>
      <w:proofErr w:type="spellStart"/>
      <w:r>
        <w:rPr>
          <w:rFonts w:asciiTheme="minorHAnsi" w:hAnsiTheme="minorHAnsi"/>
          <w:sz w:val="22"/>
        </w:rPr>
        <w:t>Blettner</w:t>
      </w:r>
      <w:proofErr w:type="spellEnd"/>
      <w:r>
        <w:rPr>
          <w:rFonts w:asciiTheme="minorHAnsi" w:hAnsiTheme="minorHAnsi"/>
          <w:sz w:val="22"/>
        </w:rPr>
        <w:t>), SFU ($9000)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2014</w:t>
      </w:r>
    </w:p>
    <w:p w:rsidR="00F6038E" w:rsidRPr="00F00430" w:rsidRDefault="00F6038E" w:rsidP="001454E0">
      <w:pPr>
        <w:spacing w:after="8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>Discovery Park SSHRC VPR Grant (with N. Saraf) ($10000)</w:t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  <w:t>2011</w:t>
      </w:r>
    </w:p>
    <w:p w:rsidR="007542C8" w:rsidRPr="00F00430" w:rsidRDefault="007542C8" w:rsidP="001454E0">
      <w:pPr>
        <w:spacing w:after="8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>Small SSHRC Grant (with N. Saraf), SFU ($9000)</w:t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</w:r>
      <w:r w:rsid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>2009</w:t>
      </w:r>
    </w:p>
    <w:p w:rsidR="008A70A8" w:rsidRPr="00F00430" w:rsidRDefault="008A70A8" w:rsidP="001454E0">
      <w:pPr>
        <w:spacing w:after="8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>New Initiatives Grant (with J. Li and N. Saraf)</w:t>
      </w:r>
      <w:r w:rsidR="007542C8" w:rsidRPr="00F00430">
        <w:rPr>
          <w:rFonts w:asciiTheme="minorHAnsi" w:hAnsiTheme="minorHAnsi"/>
          <w:sz w:val="22"/>
        </w:rPr>
        <w:t>, SFU</w:t>
      </w:r>
      <w:r w:rsidRPr="00F00430">
        <w:rPr>
          <w:rFonts w:asciiTheme="minorHAnsi" w:hAnsiTheme="minorHAnsi"/>
          <w:sz w:val="22"/>
        </w:rPr>
        <w:t xml:space="preserve"> ($3</w:t>
      </w:r>
      <w:r w:rsidR="005635F2" w:rsidRPr="00F00430">
        <w:rPr>
          <w:rFonts w:asciiTheme="minorHAnsi" w:hAnsiTheme="minorHAnsi"/>
          <w:sz w:val="22"/>
        </w:rPr>
        <w:t>4</w:t>
      </w:r>
      <w:r w:rsidRPr="00F00430">
        <w:rPr>
          <w:rFonts w:asciiTheme="minorHAnsi" w:hAnsiTheme="minorHAnsi"/>
          <w:sz w:val="22"/>
        </w:rPr>
        <w:t>00)</w:t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  <w:t>2006</w:t>
      </w:r>
    </w:p>
    <w:p w:rsidR="005E7A7E" w:rsidRPr="00F00430" w:rsidRDefault="005E7A7E" w:rsidP="001454E0">
      <w:pPr>
        <w:spacing w:after="8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>Endowed Research Fellowship</w:t>
      </w:r>
      <w:r w:rsidR="007542C8" w:rsidRPr="00F00430">
        <w:rPr>
          <w:rFonts w:asciiTheme="minorHAnsi" w:hAnsiTheme="minorHAnsi"/>
          <w:sz w:val="22"/>
        </w:rPr>
        <w:t>, SFU</w:t>
      </w:r>
      <w:r w:rsidRPr="00F00430">
        <w:rPr>
          <w:rFonts w:asciiTheme="minorHAnsi" w:hAnsiTheme="minorHAnsi"/>
          <w:sz w:val="22"/>
        </w:rPr>
        <w:t xml:space="preserve"> ($5000)</w:t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  <w:t>2005</w:t>
      </w:r>
    </w:p>
    <w:p w:rsidR="003B4EE3" w:rsidRPr="00F00430" w:rsidRDefault="003B4EE3" w:rsidP="001454E0">
      <w:pPr>
        <w:spacing w:after="8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>President’s Research Grant</w:t>
      </w:r>
      <w:r w:rsidR="007542C8" w:rsidRPr="00F00430">
        <w:rPr>
          <w:rFonts w:asciiTheme="minorHAnsi" w:hAnsiTheme="minorHAnsi"/>
          <w:sz w:val="22"/>
        </w:rPr>
        <w:t>, SFU</w:t>
      </w:r>
      <w:r w:rsidRPr="00F00430">
        <w:rPr>
          <w:rFonts w:asciiTheme="minorHAnsi" w:hAnsiTheme="minorHAnsi"/>
          <w:sz w:val="22"/>
        </w:rPr>
        <w:t xml:space="preserve"> ($10</w:t>
      </w:r>
      <w:r w:rsidR="007542C8" w:rsidRPr="00F00430">
        <w:rPr>
          <w:rFonts w:asciiTheme="minorHAnsi" w:hAnsiTheme="minorHAnsi"/>
          <w:sz w:val="22"/>
        </w:rPr>
        <w:t>,</w:t>
      </w:r>
      <w:r w:rsidRPr="00F00430">
        <w:rPr>
          <w:rFonts w:asciiTheme="minorHAnsi" w:hAnsiTheme="minorHAnsi"/>
          <w:sz w:val="22"/>
        </w:rPr>
        <w:t>000)</w:t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  <w:t>2004</w:t>
      </w:r>
    </w:p>
    <w:p w:rsidR="004A66EA" w:rsidRPr="00F00430" w:rsidRDefault="00084DD9" w:rsidP="002D56F3">
      <w:pPr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 xml:space="preserve">Robert Mundell Prize </w:t>
      </w:r>
      <w:r w:rsidR="004A66EA" w:rsidRPr="00F00430">
        <w:rPr>
          <w:rFonts w:asciiTheme="minorHAnsi" w:hAnsiTheme="minorHAnsi"/>
          <w:sz w:val="22"/>
        </w:rPr>
        <w:t xml:space="preserve">for best article by a young economist </w:t>
      </w:r>
      <w:r w:rsidR="003F15C1" w:rsidRPr="00F00430">
        <w:rPr>
          <w:rFonts w:asciiTheme="minorHAnsi" w:hAnsiTheme="minorHAnsi"/>
          <w:sz w:val="22"/>
        </w:rPr>
        <w:t>in</w:t>
      </w:r>
      <w:r w:rsidRPr="00F00430">
        <w:rPr>
          <w:rFonts w:asciiTheme="minorHAnsi" w:hAnsiTheme="minorHAnsi"/>
          <w:sz w:val="22"/>
        </w:rPr>
        <w:t xml:space="preserve"> </w:t>
      </w:r>
      <w:r w:rsidR="004A66EA" w:rsidRPr="00F00430">
        <w:rPr>
          <w:rFonts w:asciiTheme="minorHAnsi" w:hAnsiTheme="minorHAnsi"/>
          <w:sz w:val="22"/>
        </w:rPr>
        <w:t xml:space="preserve">the </w:t>
      </w:r>
    </w:p>
    <w:p w:rsidR="00084DD9" w:rsidRPr="00F00430" w:rsidRDefault="00084DD9" w:rsidP="001454E0">
      <w:pPr>
        <w:spacing w:after="80"/>
        <w:ind w:firstLine="72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i/>
          <w:sz w:val="22"/>
        </w:rPr>
        <w:t>Canadian Journal of Economics</w:t>
      </w:r>
      <w:r w:rsidR="00196820" w:rsidRPr="00F00430">
        <w:rPr>
          <w:rFonts w:asciiTheme="minorHAnsi" w:hAnsiTheme="minorHAnsi"/>
          <w:sz w:val="22"/>
        </w:rPr>
        <w:t xml:space="preserve"> during 2002 &amp; 2003</w:t>
      </w:r>
      <w:r w:rsidRPr="00F00430">
        <w:rPr>
          <w:rFonts w:asciiTheme="minorHAnsi" w:hAnsiTheme="minorHAnsi"/>
          <w:sz w:val="22"/>
        </w:rPr>
        <w:t xml:space="preserve"> ($1000)</w:t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  <w:t>2004</w:t>
      </w:r>
    </w:p>
    <w:p w:rsidR="004A66EA" w:rsidRPr="00F00430" w:rsidRDefault="00B7732B" w:rsidP="002D56F3">
      <w:pPr>
        <w:rPr>
          <w:rFonts w:asciiTheme="minorHAnsi" w:hAnsiTheme="minorHAnsi"/>
          <w:sz w:val="22"/>
          <w:lang w:val="fr-FR"/>
        </w:rPr>
      </w:pPr>
      <w:r w:rsidRPr="00F00430">
        <w:rPr>
          <w:rFonts w:asciiTheme="minorHAnsi" w:hAnsiTheme="minorHAnsi"/>
          <w:sz w:val="22"/>
          <w:lang w:val="fr-FR"/>
        </w:rPr>
        <w:t xml:space="preserve">Fonds de Recherche sur la Société et la Culture, nouveaux chercheurs </w:t>
      </w:r>
    </w:p>
    <w:p w:rsidR="00B7732B" w:rsidRPr="00F00430" w:rsidRDefault="004A66EA" w:rsidP="002D56F3">
      <w:pPr>
        <w:spacing w:after="120"/>
        <w:ind w:firstLine="72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 xml:space="preserve">(Quebec Government competitive academic award) </w:t>
      </w:r>
      <w:r w:rsidR="00B7732B" w:rsidRPr="00F00430">
        <w:rPr>
          <w:rFonts w:asciiTheme="minorHAnsi" w:hAnsiTheme="minorHAnsi"/>
          <w:sz w:val="22"/>
        </w:rPr>
        <w:t>($54,400)</w:t>
      </w:r>
      <w:r w:rsidR="00B7732B"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</w:r>
      <w:r w:rsidR="00B7732B" w:rsidRPr="00F00430">
        <w:rPr>
          <w:rFonts w:asciiTheme="minorHAnsi" w:hAnsiTheme="minorHAnsi"/>
          <w:sz w:val="22"/>
        </w:rPr>
        <w:t>2003</w:t>
      </w:r>
    </w:p>
    <w:p w:rsidR="00CF0C7B" w:rsidRPr="00F00430" w:rsidRDefault="004A66EA">
      <w:pPr>
        <w:pStyle w:val="Heading5"/>
        <w:spacing w:after="60"/>
        <w:rPr>
          <w:rFonts w:asciiTheme="minorHAnsi" w:hAnsiTheme="minorHAnsi"/>
        </w:rPr>
      </w:pPr>
      <w:r w:rsidRPr="00F00430">
        <w:rPr>
          <w:rFonts w:asciiTheme="minorHAnsi" w:hAnsiTheme="minorHAnsi"/>
        </w:rPr>
        <w:br w:type="page"/>
      </w:r>
      <w:r w:rsidR="00CF0C7B" w:rsidRPr="00F00430">
        <w:rPr>
          <w:rFonts w:asciiTheme="minorHAnsi" w:hAnsiTheme="minorHAnsi"/>
        </w:rPr>
        <w:lastRenderedPageBreak/>
        <w:t>Teaching Experience</w:t>
      </w:r>
    </w:p>
    <w:p w:rsidR="00401857" w:rsidRPr="00F00430" w:rsidRDefault="00401857" w:rsidP="00401857">
      <w:pPr>
        <w:rPr>
          <w:rFonts w:asciiTheme="minorHAnsi" w:hAnsiTheme="minorHAnsi"/>
        </w:rPr>
      </w:pPr>
    </w:p>
    <w:p w:rsidR="00303574" w:rsidRPr="00F00430" w:rsidRDefault="00303574">
      <w:pPr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>Simon Fraser University</w:t>
      </w:r>
      <w:r w:rsidR="00B26BA4" w:rsidRPr="00F00430">
        <w:rPr>
          <w:rFonts w:asciiTheme="minorHAnsi" w:hAnsiTheme="minorHAnsi"/>
          <w:sz w:val="22"/>
        </w:rPr>
        <w:t xml:space="preserve">, </w:t>
      </w:r>
      <w:proofErr w:type="spellStart"/>
      <w:r w:rsidR="00CC584E" w:rsidRPr="00F00430">
        <w:rPr>
          <w:rFonts w:asciiTheme="minorHAnsi" w:hAnsiTheme="minorHAnsi"/>
          <w:sz w:val="22"/>
        </w:rPr>
        <w:t>Beedie</w:t>
      </w:r>
      <w:proofErr w:type="spellEnd"/>
      <w:r w:rsidR="00CC584E" w:rsidRPr="00F00430">
        <w:rPr>
          <w:rFonts w:asciiTheme="minorHAnsi" w:hAnsiTheme="minorHAnsi"/>
          <w:sz w:val="22"/>
        </w:rPr>
        <w:t xml:space="preserve"> School of Business</w:t>
      </w:r>
    </w:p>
    <w:p w:rsidR="008D1146" w:rsidRPr="00F00430" w:rsidRDefault="001F4F20" w:rsidP="008D1146">
      <w:pPr>
        <w:ind w:firstLine="72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 xml:space="preserve">Managerial Economics: </w:t>
      </w:r>
      <w:r w:rsidR="003C640F" w:rsidRPr="00F00430">
        <w:rPr>
          <w:rFonts w:asciiTheme="minorHAnsi" w:hAnsiTheme="minorHAnsi"/>
          <w:sz w:val="22"/>
        </w:rPr>
        <w:tab/>
      </w:r>
      <w:r w:rsidR="008D1146" w:rsidRPr="00F00430">
        <w:rPr>
          <w:rFonts w:asciiTheme="minorHAnsi" w:hAnsiTheme="minorHAnsi"/>
          <w:sz w:val="22"/>
        </w:rPr>
        <w:t>2009-201</w:t>
      </w:r>
      <w:r w:rsidR="00272BB6">
        <w:rPr>
          <w:rFonts w:asciiTheme="minorHAnsi" w:hAnsiTheme="minorHAnsi"/>
          <w:sz w:val="22"/>
        </w:rPr>
        <w:t>6</w:t>
      </w:r>
      <w:r w:rsidR="008D1146" w:rsidRPr="00F00430">
        <w:rPr>
          <w:rFonts w:asciiTheme="minorHAnsi" w:hAnsiTheme="minorHAnsi"/>
          <w:sz w:val="22"/>
        </w:rPr>
        <w:t xml:space="preserve"> (Undergraduate)</w:t>
      </w:r>
    </w:p>
    <w:p w:rsidR="008D1146" w:rsidRDefault="008D1146" w:rsidP="008D1146">
      <w:pPr>
        <w:ind w:left="2160"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2008 (MBA)</w:t>
      </w:r>
    </w:p>
    <w:p w:rsidR="003C640F" w:rsidRPr="00F00430" w:rsidRDefault="002B2343" w:rsidP="008D1146">
      <w:pPr>
        <w:ind w:left="2160" w:firstLine="72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>2004-2005</w:t>
      </w:r>
      <w:r w:rsidR="001F4F20" w:rsidRPr="00F00430">
        <w:rPr>
          <w:rFonts w:asciiTheme="minorHAnsi" w:hAnsiTheme="minorHAnsi"/>
          <w:sz w:val="22"/>
        </w:rPr>
        <w:t xml:space="preserve"> (Executive MBA)</w:t>
      </w:r>
      <w:r w:rsidR="00892D6F" w:rsidRPr="00F00430">
        <w:rPr>
          <w:rFonts w:asciiTheme="minorHAnsi" w:hAnsiTheme="minorHAnsi"/>
          <w:sz w:val="22"/>
        </w:rPr>
        <w:t xml:space="preserve"> </w:t>
      </w:r>
    </w:p>
    <w:p w:rsidR="00303574" w:rsidRDefault="008D1146" w:rsidP="008D1146">
      <w:pPr>
        <w:ind w:firstLine="72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 xml:space="preserve">Strategy: </w:t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  <w:t>2005-2009 (Undergraduate)</w:t>
      </w:r>
    </w:p>
    <w:p w:rsidR="000B07B0" w:rsidRPr="00F00430" w:rsidRDefault="000B07B0" w:rsidP="008D1146">
      <w:pPr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2017 (Undergraduate)</w:t>
      </w:r>
    </w:p>
    <w:p w:rsidR="008D1146" w:rsidRDefault="008D1146">
      <w:pPr>
        <w:rPr>
          <w:rFonts w:asciiTheme="minorHAnsi" w:hAnsiTheme="minorHAnsi"/>
          <w:sz w:val="22"/>
        </w:rPr>
      </w:pPr>
    </w:p>
    <w:p w:rsidR="005A6802" w:rsidRPr="00F00430" w:rsidRDefault="005A6802">
      <w:pPr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>Concordia University</w:t>
      </w:r>
      <w:r w:rsidR="00B26BA4" w:rsidRPr="00F00430">
        <w:rPr>
          <w:rFonts w:asciiTheme="minorHAnsi" w:hAnsiTheme="minorHAnsi"/>
          <w:sz w:val="22"/>
        </w:rPr>
        <w:t xml:space="preserve">, </w:t>
      </w:r>
      <w:r w:rsidRPr="00F00430">
        <w:rPr>
          <w:rFonts w:asciiTheme="minorHAnsi" w:hAnsiTheme="minorHAnsi"/>
          <w:sz w:val="22"/>
        </w:rPr>
        <w:t>John Molson School of Business</w:t>
      </w:r>
    </w:p>
    <w:p w:rsidR="005A6802" w:rsidRPr="00F00430" w:rsidRDefault="005A6802">
      <w:pPr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ab/>
      </w:r>
      <w:r w:rsidR="001F4F20" w:rsidRPr="00F00430">
        <w:rPr>
          <w:rFonts w:asciiTheme="minorHAnsi" w:hAnsiTheme="minorHAnsi"/>
          <w:sz w:val="22"/>
        </w:rPr>
        <w:t xml:space="preserve">Strategy: </w:t>
      </w:r>
      <w:r w:rsidR="001F4F20" w:rsidRPr="00F00430">
        <w:rPr>
          <w:rFonts w:asciiTheme="minorHAnsi" w:hAnsiTheme="minorHAnsi"/>
          <w:sz w:val="22"/>
        </w:rPr>
        <w:tab/>
      </w:r>
      <w:r w:rsidR="001F4F20" w:rsidRPr="00F00430">
        <w:rPr>
          <w:rFonts w:asciiTheme="minorHAnsi" w:hAnsiTheme="minorHAnsi"/>
          <w:sz w:val="22"/>
        </w:rPr>
        <w:tab/>
      </w:r>
      <w:r w:rsidR="00B26BA4" w:rsidRPr="00F00430">
        <w:rPr>
          <w:rFonts w:asciiTheme="minorHAnsi" w:hAnsiTheme="minorHAnsi"/>
          <w:sz w:val="22"/>
        </w:rPr>
        <w:t>2001-2003</w:t>
      </w:r>
      <w:r w:rsidR="001F4F20" w:rsidRPr="00F00430">
        <w:rPr>
          <w:rFonts w:asciiTheme="minorHAnsi" w:hAnsiTheme="minorHAnsi"/>
          <w:sz w:val="22"/>
        </w:rPr>
        <w:t xml:space="preserve"> (U</w:t>
      </w:r>
      <w:r w:rsidR="00EB6EC8" w:rsidRPr="00F00430">
        <w:rPr>
          <w:rFonts w:asciiTheme="minorHAnsi" w:hAnsiTheme="minorHAnsi"/>
          <w:sz w:val="22"/>
        </w:rPr>
        <w:t>ndergraduate</w:t>
      </w:r>
      <w:r w:rsidR="001F4F20" w:rsidRPr="00F00430">
        <w:rPr>
          <w:rFonts w:asciiTheme="minorHAnsi" w:hAnsiTheme="minorHAnsi"/>
          <w:sz w:val="22"/>
        </w:rPr>
        <w:t>)</w:t>
      </w:r>
      <w:r w:rsidRPr="00F00430">
        <w:rPr>
          <w:rFonts w:asciiTheme="minorHAnsi" w:hAnsiTheme="minorHAnsi"/>
          <w:sz w:val="22"/>
        </w:rPr>
        <w:tab/>
      </w:r>
      <w:r w:rsidR="00EB6EC8" w:rsidRPr="00F00430">
        <w:rPr>
          <w:rFonts w:asciiTheme="minorHAnsi" w:hAnsiTheme="minorHAnsi"/>
          <w:sz w:val="22"/>
        </w:rPr>
        <w:tab/>
      </w:r>
      <w:r w:rsidR="00666387" w:rsidRPr="00F00430">
        <w:rPr>
          <w:rFonts w:asciiTheme="minorHAnsi" w:hAnsiTheme="minorHAnsi"/>
          <w:sz w:val="22"/>
        </w:rPr>
        <w:tab/>
      </w:r>
      <w:r w:rsidR="00FD5451" w:rsidRPr="00F00430">
        <w:rPr>
          <w:rFonts w:asciiTheme="minorHAnsi" w:hAnsiTheme="minorHAnsi"/>
          <w:sz w:val="22"/>
        </w:rPr>
        <w:tab/>
      </w:r>
      <w:r w:rsidR="00FD5451" w:rsidRPr="00F00430">
        <w:rPr>
          <w:rFonts w:asciiTheme="minorHAnsi" w:hAnsiTheme="minorHAnsi"/>
          <w:sz w:val="22"/>
        </w:rPr>
        <w:tab/>
      </w:r>
    </w:p>
    <w:p w:rsidR="00876B18" w:rsidRPr="00F00430" w:rsidRDefault="00876B18">
      <w:pPr>
        <w:rPr>
          <w:rFonts w:asciiTheme="minorHAnsi" w:hAnsiTheme="minorHAnsi"/>
          <w:sz w:val="22"/>
        </w:rPr>
      </w:pPr>
    </w:p>
    <w:p w:rsidR="00CF0C7B" w:rsidRPr="00F00430" w:rsidRDefault="00CF0C7B" w:rsidP="00B26BA4">
      <w:pPr>
        <w:rPr>
          <w:rFonts w:asciiTheme="minorHAnsi" w:hAnsi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F00430">
            <w:rPr>
              <w:rFonts w:asciiTheme="minorHAnsi" w:hAnsiTheme="minorHAnsi"/>
              <w:sz w:val="22"/>
              <w:szCs w:val="22"/>
            </w:rPr>
            <w:t>University</w:t>
          </w:r>
        </w:smartTag>
        <w:r w:rsidRPr="00F00430">
          <w:rPr>
            <w:rFonts w:asciiTheme="minorHAnsi" w:hAnsiTheme="minorHAnsi"/>
            <w:sz w:val="22"/>
            <w:szCs w:val="22"/>
          </w:rPr>
          <w:t xml:space="preserve"> of </w:t>
        </w:r>
        <w:smartTag w:uri="urn:schemas-microsoft-com:office:smarttags" w:element="PlaceName">
          <w:r w:rsidRPr="00F00430">
            <w:rPr>
              <w:rFonts w:asciiTheme="minorHAnsi" w:hAnsiTheme="minorHAnsi"/>
              <w:sz w:val="22"/>
              <w:szCs w:val="22"/>
            </w:rPr>
            <w:t>British Columbia</w:t>
          </w:r>
        </w:smartTag>
      </w:smartTag>
      <w:r w:rsidR="00B26BA4" w:rsidRPr="00F00430">
        <w:rPr>
          <w:rFonts w:asciiTheme="minorHAnsi" w:hAnsiTheme="minorHAnsi"/>
          <w:sz w:val="22"/>
          <w:szCs w:val="22"/>
        </w:rPr>
        <w:t>, F</w:t>
      </w:r>
      <w:r w:rsidRPr="00F00430">
        <w:rPr>
          <w:rFonts w:asciiTheme="minorHAnsi" w:hAnsiTheme="minorHAnsi"/>
          <w:sz w:val="22"/>
          <w:szCs w:val="22"/>
        </w:rPr>
        <w:t>aculty of Commerce and Business Administration</w:t>
      </w:r>
    </w:p>
    <w:p w:rsidR="00CF0C7B" w:rsidRPr="00F00430" w:rsidRDefault="00CF0C7B" w:rsidP="001F4F20">
      <w:pPr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ab/>
      </w:r>
      <w:r w:rsidR="001F4F20" w:rsidRPr="00F00430">
        <w:rPr>
          <w:rFonts w:asciiTheme="minorHAnsi" w:hAnsiTheme="minorHAnsi"/>
          <w:sz w:val="22"/>
        </w:rPr>
        <w:t xml:space="preserve">International Business: </w:t>
      </w:r>
      <w:r w:rsidR="001F4F20" w:rsidRPr="00F00430">
        <w:rPr>
          <w:rFonts w:asciiTheme="minorHAnsi" w:hAnsiTheme="minorHAnsi"/>
          <w:sz w:val="22"/>
        </w:rPr>
        <w:tab/>
      </w:r>
      <w:r w:rsidR="00B26BA4" w:rsidRPr="00F00430">
        <w:rPr>
          <w:rFonts w:asciiTheme="minorHAnsi" w:hAnsiTheme="minorHAnsi"/>
          <w:sz w:val="22"/>
        </w:rPr>
        <w:t>1998-2001</w:t>
      </w:r>
      <w:r w:rsidR="001F4F20" w:rsidRPr="00F00430">
        <w:rPr>
          <w:rFonts w:asciiTheme="minorHAnsi" w:hAnsiTheme="minorHAnsi"/>
          <w:sz w:val="22"/>
        </w:rPr>
        <w:t xml:space="preserve"> (</w:t>
      </w:r>
      <w:r w:rsidR="0059322A" w:rsidRPr="00F00430">
        <w:rPr>
          <w:rFonts w:asciiTheme="minorHAnsi" w:hAnsiTheme="minorHAnsi"/>
          <w:sz w:val="22"/>
        </w:rPr>
        <w:t>U</w:t>
      </w:r>
      <w:r w:rsidR="00EB6EC8" w:rsidRPr="00F00430">
        <w:rPr>
          <w:rFonts w:asciiTheme="minorHAnsi" w:hAnsiTheme="minorHAnsi"/>
          <w:sz w:val="22"/>
        </w:rPr>
        <w:t>ndergrad</w:t>
      </w:r>
      <w:r w:rsidR="001F4F20" w:rsidRPr="00F00430">
        <w:rPr>
          <w:rFonts w:asciiTheme="minorHAnsi" w:hAnsiTheme="minorHAnsi"/>
          <w:sz w:val="22"/>
        </w:rPr>
        <w:t>uate)</w:t>
      </w:r>
    </w:p>
    <w:p w:rsidR="004A66EA" w:rsidRPr="00F00430" w:rsidRDefault="004A66EA" w:rsidP="004A66EA">
      <w:pPr>
        <w:pStyle w:val="Heading5"/>
        <w:spacing w:after="0"/>
        <w:rPr>
          <w:rFonts w:asciiTheme="minorHAnsi" w:hAnsiTheme="minorHAnsi"/>
        </w:rPr>
      </w:pPr>
    </w:p>
    <w:p w:rsidR="00E66C36" w:rsidRPr="00F00430" w:rsidRDefault="00E66C36" w:rsidP="00670241">
      <w:pPr>
        <w:rPr>
          <w:rFonts w:asciiTheme="minorHAnsi" w:hAnsiTheme="minorHAnsi"/>
          <w:sz w:val="22"/>
          <w:szCs w:val="22"/>
        </w:rPr>
      </w:pPr>
    </w:p>
    <w:p w:rsidR="00CF0C7B" w:rsidRPr="00F00430" w:rsidRDefault="009C69D3" w:rsidP="009C69D3">
      <w:pPr>
        <w:pStyle w:val="Heading5"/>
        <w:spacing w:after="60"/>
        <w:rPr>
          <w:rFonts w:asciiTheme="minorHAnsi" w:hAnsiTheme="minorHAnsi"/>
        </w:rPr>
      </w:pPr>
      <w:r w:rsidRPr="00F00430">
        <w:rPr>
          <w:rFonts w:asciiTheme="minorHAnsi" w:hAnsiTheme="minorHAnsi"/>
        </w:rPr>
        <w:t xml:space="preserve">Refereed </w:t>
      </w:r>
      <w:r w:rsidR="00CF0C7B" w:rsidRPr="00F00430">
        <w:rPr>
          <w:rFonts w:asciiTheme="minorHAnsi" w:hAnsiTheme="minorHAnsi"/>
        </w:rPr>
        <w:t>Publications</w:t>
      </w:r>
    </w:p>
    <w:p w:rsidR="00401857" w:rsidRPr="00F00430" w:rsidRDefault="00401857" w:rsidP="00401857">
      <w:pPr>
        <w:rPr>
          <w:rFonts w:asciiTheme="minorHAnsi" w:hAnsiTheme="minorHAnsi"/>
        </w:rPr>
      </w:pPr>
    </w:p>
    <w:p w:rsidR="00502710" w:rsidRDefault="00502710" w:rsidP="00502710">
      <w:pPr>
        <w:spacing w:after="120"/>
        <w:ind w:left="720" w:hanging="720"/>
        <w:rPr>
          <w:rFonts w:asciiTheme="minorHAnsi" w:hAnsiTheme="minorHAnsi"/>
          <w:sz w:val="22"/>
          <w:szCs w:val="22"/>
        </w:rPr>
      </w:pPr>
      <w:r w:rsidRPr="00502710">
        <w:rPr>
          <w:rFonts w:asciiTheme="minorHAnsi" w:hAnsiTheme="minorHAnsi"/>
          <w:sz w:val="22"/>
          <w:szCs w:val="22"/>
        </w:rPr>
        <w:t xml:space="preserve">McCarthy, </w:t>
      </w:r>
      <w:proofErr w:type="gramStart"/>
      <w:r w:rsidRPr="00502710">
        <w:rPr>
          <w:rFonts w:asciiTheme="minorHAnsi" w:hAnsiTheme="minorHAnsi"/>
          <w:sz w:val="22"/>
          <w:szCs w:val="22"/>
        </w:rPr>
        <w:t>I.</w:t>
      </w:r>
      <w:proofErr w:type="gramEnd"/>
      <w:r w:rsidRPr="00502710">
        <w:rPr>
          <w:rFonts w:asciiTheme="minorHAnsi" w:hAnsiTheme="minorHAnsi"/>
          <w:sz w:val="22"/>
          <w:szCs w:val="22"/>
        </w:rPr>
        <w:t xml:space="preserve"> and K. Ruckman, 2017, “</w:t>
      </w:r>
      <w:r w:rsidRPr="00502710">
        <w:rPr>
          <w:rFonts w:asciiTheme="minorHAnsi" w:hAnsiTheme="minorHAnsi" w:cs="Courier New"/>
          <w:color w:val="333333"/>
          <w:sz w:val="22"/>
          <w:szCs w:val="22"/>
          <w:shd w:val="clear" w:color="auto" w:fill="FDFDFD"/>
        </w:rPr>
        <w:t>Licensing speed: Its determinants and payoffs</w:t>
      </w:r>
      <w:r>
        <w:rPr>
          <w:rFonts w:asciiTheme="minorHAnsi" w:hAnsiTheme="minorHAnsi" w:cs="Courier New"/>
          <w:color w:val="333333"/>
          <w:sz w:val="22"/>
          <w:szCs w:val="22"/>
          <w:shd w:val="clear" w:color="auto" w:fill="FDFDFD"/>
        </w:rPr>
        <w:t>,</w:t>
      </w:r>
      <w:r w:rsidRPr="00502710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accepted for publication at </w:t>
      </w:r>
      <w:r w:rsidRPr="00202522">
        <w:rPr>
          <w:rFonts w:asciiTheme="minorHAnsi" w:hAnsiTheme="minorHAnsi"/>
          <w:i/>
          <w:sz w:val="22"/>
          <w:szCs w:val="22"/>
        </w:rPr>
        <w:t>Journal of Engineering and Technology Management</w:t>
      </w:r>
      <w:r>
        <w:rPr>
          <w:rFonts w:asciiTheme="minorHAnsi" w:hAnsiTheme="minorHAnsi"/>
          <w:sz w:val="22"/>
          <w:szCs w:val="22"/>
        </w:rPr>
        <w:t>.</w:t>
      </w:r>
    </w:p>
    <w:p w:rsidR="00730514" w:rsidRPr="00F00430" w:rsidRDefault="00730514" w:rsidP="0052259D">
      <w:pPr>
        <w:spacing w:after="120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Ruckman, K. and I. McCarthy, 2016, </w:t>
      </w:r>
      <w:r w:rsidRPr="00272BB6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Why do some patents</w:t>
      </w:r>
      <w:r w:rsidR="006E7490">
        <w:rPr>
          <w:rFonts w:asciiTheme="minorHAnsi" w:hAnsiTheme="minorHAnsi"/>
          <w:sz w:val="22"/>
          <w:szCs w:val="22"/>
        </w:rPr>
        <w:t xml:space="preserve"> get licensed and others do not?</w:t>
      </w:r>
      <w:r>
        <w:rPr>
          <w:rFonts w:asciiTheme="minorHAnsi" w:hAnsiTheme="minorHAnsi"/>
          <w:sz w:val="22"/>
          <w:szCs w:val="22"/>
        </w:rPr>
        <w:t xml:space="preserve">” </w:t>
      </w:r>
      <w:r w:rsidRPr="00F00430">
        <w:rPr>
          <w:rFonts w:asciiTheme="minorHAnsi" w:hAnsiTheme="minorHAnsi"/>
          <w:i/>
          <w:sz w:val="22"/>
          <w:szCs w:val="22"/>
        </w:rPr>
        <w:t>Industrial and Corporate Change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5483D" w:rsidRPr="0035483D">
        <w:rPr>
          <w:rFonts w:asciiTheme="minorHAnsi" w:hAnsiTheme="minorHAnsi"/>
          <w:color w:val="000000"/>
          <w:sz w:val="22"/>
          <w:szCs w:val="22"/>
          <w:shd w:val="clear" w:color="auto" w:fill="F2EFE8"/>
        </w:rPr>
        <w:t>doi</w:t>
      </w:r>
      <w:proofErr w:type="spellEnd"/>
      <w:r w:rsidR="0035483D" w:rsidRPr="0035483D">
        <w:rPr>
          <w:rFonts w:asciiTheme="minorHAnsi" w:hAnsiTheme="minorHAnsi"/>
          <w:color w:val="000000"/>
          <w:sz w:val="22"/>
          <w:szCs w:val="22"/>
          <w:shd w:val="clear" w:color="auto" w:fill="F2EFE8"/>
        </w:rPr>
        <w:t>: 10.1093/</w:t>
      </w:r>
      <w:proofErr w:type="spellStart"/>
      <w:r w:rsidR="0035483D" w:rsidRPr="0035483D">
        <w:rPr>
          <w:rFonts w:asciiTheme="minorHAnsi" w:hAnsiTheme="minorHAnsi"/>
          <w:color w:val="000000"/>
          <w:sz w:val="22"/>
          <w:szCs w:val="22"/>
          <w:shd w:val="clear" w:color="auto" w:fill="F2EFE8"/>
        </w:rPr>
        <w:t>icc</w:t>
      </w:r>
      <w:proofErr w:type="spellEnd"/>
      <w:r w:rsidR="0035483D" w:rsidRPr="0035483D">
        <w:rPr>
          <w:rFonts w:asciiTheme="minorHAnsi" w:hAnsiTheme="minorHAnsi"/>
          <w:color w:val="000000"/>
          <w:sz w:val="22"/>
          <w:szCs w:val="22"/>
          <w:shd w:val="clear" w:color="auto" w:fill="F2EFE8"/>
        </w:rPr>
        <w:t>/dtw046</w:t>
      </w:r>
      <w:r w:rsidRPr="0035483D">
        <w:rPr>
          <w:rFonts w:asciiTheme="minorHAnsi" w:hAnsiTheme="minorHAnsi"/>
          <w:sz w:val="22"/>
          <w:szCs w:val="22"/>
        </w:rPr>
        <w:t>.</w:t>
      </w:r>
    </w:p>
    <w:p w:rsidR="001E6849" w:rsidRPr="001E6849" w:rsidRDefault="001E6849" w:rsidP="0052259D">
      <w:pPr>
        <w:pStyle w:val="Heading6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i w:val="0"/>
          <w:sz w:val="22"/>
          <w:szCs w:val="22"/>
        </w:rPr>
        <w:t xml:space="preserve">Ruckman, K., N. Saraf and V. </w:t>
      </w:r>
      <w:proofErr w:type="spellStart"/>
      <w:r>
        <w:rPr>
          <w:rFonts w:asciiTheme="minorHAnsi" w:hAnsiTheme="minorHAnsi"/>
          <w:b w:val="0"/>
          <w:i w:val="0"/>
          <w:sz w:val="22"/>
          <w:szCs w:val="22"/>
        </w:rPr>
        <w:t>Sambamurthy</w:t>
      </w:r>
      <w:proofErr w:type="spellEnd"/>
      <w:r>
        <w:rPr>
          <w:rFonts w:asciiTheme="minorHAnsi" w:hAnsiTheme="minorHAnsi"/>
          <w:b w:val="0"/>
          <w:i w:val="0"/>
          <w:sz w:val="22"/>
          <w:szCs w:val="22"/>
        </w:rPr>
        <w:t>,</w:t>
      </w:r>
      <w:r w:rsidR="00730514">
        <w:rPr>
          <w:rFonts w:asciiTheme="minorHAnsi" w:hAnsiTheme="minorHAnsi"/>
          <w:b w:val="0"/>
          <w:i w:val="0"/>
          <w:sz w:val="22"/>
          <w:szCs w:val="22"/>
        </w:rPr>
        <w:t xml:space="preserve"> 2015,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Pr="001E6849">
        <w:rPr>
          <w:rFonts w:asciiTheme="minorHAnsi" w:hAnsiTheme="minorHAnsi"/>
          <w:b w:val="0"/>
          <w:i w:val="0"/>
          <w:sz w:val="22"/>
          <w:szCs w:val="22"/>
        </w:rPr>
        <w:t>“</w:t>
      </w:r>
      <w:r w:rsidRPr="001E6849">
        <w:rPr>
          <w:rFonts w:asciiTheme="minorHAnsi" w:hAnsiTheme="minorHAnsi" w:cs="Courier New"/>
          <w:b w:val="0"/>
          <w:i w:val="0"/>
          <w:color w:val="000000"/>
          <w:sz w:val="22"/>
          <w:szCs w:val="22"/>
          <w:shd w:val="clear" w:color="auto" w:fill="FFFFFF"/>
        </w:rPr>
        <w:t>Market positioning by IT Service Vendors through imitation</w:t>
      </w:r>
      <w:r w:rsidRPr="001E6849">
        <w:rPr>
          <w:rFonts w:asciiTheme="minorHAnsi" w:hAnsiTheme="minorHAnsi"/>
          <w:b w:val="0"/>
          <w:i w:val="0"/>
          <w:sz w:val="22"/>
          <w:szCs w:val="22"/>
        </w:rPr>
        <w:t xml:space="preserve">” </w:t>
      </w:r>
      <w:r w:rsidRPr="001E6849">
        <w:rPr>
          <w:rFonts w:asciiTheme="minorHAnsi" w:hAnsiTheme="minorHAnsi"/>
          <w:b w:val="0"/>
          <w:sz w:val="22"/>
          <w:szCs w:val="22"/>
        </w:rPr>
        <w:t>Information Systems Research</w:t>
      </w:r>
      <w:r w:rsidR="00B363C3">
        <w:rPr>
          <w:rFonts w:asciiTheme="minorHAnsi" w:hAnsiTheme="minorHAnsi"/>
          <w:b w:val="0"/>
          <w:sz w:val="22"/>
          <w:szCs w:val="22"/>
        </w:rPr>
        <w:t xml:space="preserve"> </w:t>
      </w:r>
      <w:r w:rsidR="00B363C3" w:rsidRPr="00B363C3">
        <w:rPr>
          <w:rFonts w:asciiTheme="minorHAnsi" w:hAnsiTheme="minorHAnsi"/>
          <w:b w:val="0"/>
          <w:i w:val="0"/>
          <w:sz w:val="22"/>
          <w:szCs w:val="22"/>
        </w:rPr>
        <w:t>26.1, p.100-126.</w:t>
      </w:r>
    </w:p>
    <w:p w:rsidR="00F6038E" w:rsidRPr="00F00430" w:rsidRDefault="00F6038E" w:rsidP="0052259D">
      <w:pPr>
        <w:pStyle w:val="BodyText"/>
        <w:spacing w:after="120"/>
        <w:ind w:left="720" w:hanging="720"/>
        <w:rPr>
          <w:rFonts w:asciiTheme="minorHAnsi" w:hAnsiTheme="minorHAnsi"/>
        </w:rPr>
      </w:pPr>
      <w:r w:rsidRPr="00F00430">
        <w:rPr>
          <w:rFonts w:asciiTheme="minorHAnsi" w:hAnsiTheme="minorHAnsi"/>
        </w:rPr>
        <w:t>Ruckman, K. and N. Saraf, 2011, “The Who You Copy is Determined by the What: Imitating strategic capabilities,” Proceedings of the Annual Conference of the Administrative Sciences Association of Canada, Strategy Division, Montreal, Quebec, July 2011.</w:t>
      </w:r>
    </w:p>
    <w:p w:rsidR="00892D6F" w:rsidRPr="00F00430" w:rsidRDefault="00892D6F" w:rsidP="0052259D">
      <w:pPr>
        <w:spacing w:after="120"/>
        <w:ind w:left="720" w:hanging="720"/>
        <w:rPr>
          <w:rFonts w:asciiTheme="minorHAnsi" w:hAnsiTheme="minorHAnsi"/>
          <w:sz w:val="22"/>
          <w:szCs w:val="22"/>
        </w:rPr>
      </w:pPr>
      <w:r w:rsidRPr="00F00430">
        <w:rPr>
          <w:rFonts w:asciiTheme="minorHAnsi" w:hAnsiTheme="minorHAnsi"/>
          <w:sz w:val="22"/>
        </w:rPr>
        <w:t>Ruckman, K., 2009, “</w:t>
      </w:r>
      <w:r w:rsidR="002D56F3" w:rsidRPr="00F00430">
        <w:rPr>
          <w:rFonts w:asciiTheme="minorHAnsi" w:hAnsiTheme="minorHAnsi"/>
          <w:sz w:val="22"/>
          <w:szCs w:val="22"/>
        </w:rPr>
        <w:t>Technology Sourcing Acquisitions: What they mean for innovation potential</w:t>
      </w:r>
      <w:r w:rsidRPr="00F00430">
        <w:rPr>
          <w:rFonts w:asciiTheme="minorHAnsi" w:hAnsiTheme="minorHAnsi"/>
          <w:sz w:val="22"/>
          <w:szCs w:val="22"/>
        </w:rPr>
        <w:t xml:space="preserve">” </w:t>
      </w:r>
      <w:r w:rsidRPr="00F00430">
        <w:rPr>
          <w:rFonts w:asciiTheme="minorHAnsi" w:hAnsiTheme="minorHAnsi"/>
          <w:i/>
          <w:sz w:val="22"/>
          <w:szCs w:val="22"/>
        </w:rPr>
        <w:t>Journal of Strategy and Management</w:t>
      </w:r>
      <w:r w:rsidR="003C640F" w:rsidRPr="00F00430">
        <w:rPr>
          <w:rFonts w:asciiTheme="minorHAnsi" w:hAnsiTheme="minorHAnsi"/>
          <w:sz w:val="22"/>
          <w:szCs w:val="22"/>
        </w:rPr>
        <w:t xml:space="preserve"> 2 (1), p.56-75.</w:t>
      </w:r>
    </w:p>
    <w:p w:rsidR="00F34ABB" w:rsidRPr="00F00430" w:rsidRDefault="00F34ABB" w:rsidP="0052259D">
      <w:pPr>
        <w:pStyle w:val="PlainText"/>
        <w:spacing w:after="120"/>
        <w:ind w:left="720" w:hanging="720"/>
        <w:rPr>
          <w:rFonts w:asciiTheme="minorHAnsi" w:hAnsiTheme="minorHAnsi"/>
          <w:sz w:val="22"/>
          <w:szCs w:val="22"/>
        </w:rPr>
      </w:pPr>
      <w:r w:rsidRPr="00F00430">
        <w:rPr>
          <w:rFonts w:asciiTheme="minorHAnsi" w:hAnsiTheme="minorHAnsi"/>
          <w:sz w:val="22"/>
          <w:szCs w:val="22"/>
        </w:rPr>
        <w:t xml:space="preserve">Ruckman, K., 2008, “Externally Sourcing Research through Acquisition: Should it supplement or substitute for internal research?” </w:t>
      </w:r>
      <w:r w:rsidRPr="00F00430">
        <w:rPr>
          <w:rFonts w:asciiTheme="minorHAnsi" w:hAnsiTheme="minorHAnsi"/>
          <w:i/>
          <w:sz w:val="22"/>
          <w:szCs w:val="22"/>
        </w:rPr>
        <w:t xml:space="preserve">Industry </w:t>
      </w:r>
      <w:r w:rsidR="0061065C" w:rsidRPr="00F00430">
        <w:rPr>
          <w:rFonts w:asciiTheme="minorHAnsi" w:hAnsiTheme="minorHAnsi"/>
          <w:i/>
          <w:sz w:val="22"/>
          <w:szCs w:val="22"/>
        </w:rPr>
        <w:t>and</w:t>
      </w:r>
      <w:r w:rsidRPr="00F00430">
        <w:rPr>
          <w:rFonts w:asciiTheme="minorHAnsi" w:hAnsiTheme="minorHAnsi"/>
          <w:i/>
          <w:sz w:val="22"/>
          <w:szCs w:val="22"/>
        </w:rPr>
        <w:t xml:space="preserve"> Innovation</w:t>
      </w:r>
      <w:r w:rsidR="00244E2F" w:rsidRPr="00F00430">
        <w:rPr>
          <w:rFonts w:asciiTheme="minorHAnsi" w:hAnsiTheme="minorHAnsi"/>
          <w:sz w:val="22"/>
          <w:szCs w:val="22"/>
        </w:rPr>
        <w:t xml:space="preserve"> 15(6), p.627-645.</w:t>
      </w:r>
    </w:p>
    <w:p w:rsidR="003F15C1" w:rsidRPr="00F00430" w:rsidRDefault="003F15C1" w:rsidP="0052259D">
      <w:pPr>
        <w:pStyle w:val="BodyTextIndent"/>
        <w:spacing w:after="120"/>
        <w:rPr>
          <w:rFonts w:asciiTheme="minorHAnsi" w:hAnsiTheme="minorHAnsi"/>
          <w:sz w:val="22"/>
          <w:szCs w:val="22"/>
        </w:rPr>
      </w:pPr>
      <w:r w:rsidRPr="00F00430">
        <w:rPr>
          <w:rFonts w:asciiTheme="minorHAnsi" w:hAnsiTheme="minorHAnsi"/>
          <w:sz w:val="22"/>
          <w:szCs w:val="22"/>
        </w:rPr>
        <w:t>Ruckman, K., 200</w:t>
      </w:r>
      <w:r w:rsidR="00E01EF1" w:rsidRPr="00F00430">
        <w:rPr>
          <w:rFonts w:asciiTheme="minorHAnsi" w:hAnsiTheme="minorHAnsi"/>
          <w:sz w:val="22"/>
          <w:szCs w:val="22"/>
        </w:rPr>
        <w:t>5</w:t>
      </w:r>
      <w:r w:rsidRPr="00F00430">
        <w:rPr>
          <w:rFonts w:asciiTheme="minorHAnsi" w:hAnsiTheme="minorHAnsi"/>
          <w:sz w:val="22"/>
          <w:szCs w:val="22"/>
        </w:rPr>
        <w:t xml:space="preserve">, “Technology Sourcing </w:t>
      </w:r>
      <w:r w:rsidR="00B16BDC" w:rsidRPr="00F00430">
        <w:rPr>
          <w:rFonts w:asciiTheme="minorHAnsi" w:hAnsiTheme="minorHAnsi"/>
          <w:sz w:val="22"/>
          <w:szCs w:val="22"/>
        </w:rPr>
        <w:t>through</w:t>
      </w:r>
      <w:r w:rsidRPr="00F00430">
        <w:rPr>
          <w:rFonts w:asciiTheme="minorHAnsi" w:hAnsiTheme="minorHAnsi"/>
          <w:sz w:val="22"/>
          <w:szCs w:val="22"/>
        </w:rPr>
        <w:t xml:space="preserve"> Acquisitions: Evidence from the U.S</w:t>
      </w:r>
      <w:r w:rsidR="00C20F76" w:rsidRPr="00F00430">
        <w:rPr>
          <w:rFonts w:asciiTheme="minorHAnsi" w:hAnsiTheme="minorHAnsi"/>
          <w:sz w:val="22"/>
          <w:szCs w:val="22"/>
        </w:rPr>
        <w:t xml:space="preserve">. Drug Industry,” </w:t>
      </w:r>
      <w:r w:rsidRPr="00F00430">
        <w:rPr>
          <w:rFonts w:asciiTheme="minorHAnsi" w:hAnsiTheme="minorHAnsi"/>
          <w:i/>
          <w:sz w:val="22"/>
          <w:szCs w:val="22"/>
        </w:rPr>
        <w:t>Journal of International Business Studies</w:t>
      </w:r>
      <w:r w:rsidR="00C20F76" w:rsidRPr="00F00430">
        <w:rPr>
          <w:rFonts w:asciiTheme="minorHAnsi" w:hAnsiTheme="minorHAnsi"/>
          <w:sz w:val="22"/>
          <w:szCs w:val="22"/>
        </w:rPr>
        <w:t>, Volume 36 (1), p.89-103.</w:t>
      </w:r>
    </w:p>
    <w:p w:rsidR="00EB6EC8" w:rsidRPr="00F00430" w:rsidRDefault="00EB6EC8" w:rsidP="0052259D">
      <w:pPr>
        <w:spacing w:after="120"/>
        <w:ind w:left="720" w:hanging="720"/>
        <w:rPr>
          <w:rFonts w:asciiTheme="minorHAnsi" w:hAnsiTheme="minorHAnsi"/>
          <w:bCs/>
          <w:iCs/>
          <w:sz w:val="22"/>
          <w:szCs w:val="22"/>
        </w:rPr>
      </w:pPr>
      <w:r w:rsidRPr="00F00430">
        <w:rPr>
          <w:rFonts w:asciiTheme="minorHAnsi" w:hAnsiTheme="minorHAnsi"/>
          <w:sz w:val="22"/>
          <w:szCs w:val="22"/>
        </w:rPr>
        <w:t>Ruckman, K., 200</w:t>
      </w:r>
      <w:r w:rsidR="00CE667C" w:rsidRPr="00F00430">
        <w:rPr>
          <w:rFonts w:asciiTheme="minorHAnsi" w:hAnsiTheme="minorHAnsi"/>
          <w:sz w:val="22"/>
          <w:szCs w:val="22"/>
        </w:rPr>
        <w:t>4</w:t>
      </w:r>
      <w:r w:rsidRPr="00F00430">
        <w:rPr>
          <w:rFonts w:asciiTheme="minorHAnsi" w:hAnsiTheme="minorHAnsi"/>
          <w:sz w:val="22"/>
          <w:szCs w:val="22"/>
        </w:rPr>
        <w:t>, “</w:t>
      </w:r>
      <w:r w:rsidRPr="00F00430">
        <w:rPr>
          <w:rFonts w:asciiTheme="minorHAnsi" w:hAnsiTheme="minorHAnsi"/>
          <w:bCs/>
          <w:iCs/>
          <w:sz w:val="22"/>
          <w:szCs w:val="22"/>
        </w:rPr>
        <w:t xml:space="preserve">Entry Mode into a Foreign Market: the case of </w:t>
      </w:r>
      <w:smartTag w:uri="urn:schemas-microsoft-com:office:smarttags" w:element="country-region">
        <w:r w:rsidRPr="00F00430">
          <w:rPr>
            <w:rFonts w:asciiTheme="minorHAnsi" w:hAnsiTheme="minorHAnsi"/>
            <w:bCs/>
            <w:iCs/>
            <w:sz w:val="22"/>
            <w:szCs w:val="22"/>
          </w:rPr>
          <w:t>U.S.</w:t>
        </w:r>
      </w:smartTag>
      <w:r w:rsidRPr="00F00430">
        <w:rPr>
          <w:rFonts w:asciiTheme="minorHAnsi" w:hAnsiTheme="minorHAnsi"/>
          <w:bCs/>
          <w:iCs/>
          <w:sz w:val="22"/>
          <w:szCs w:val="22"/>
        </w:rPr>
        <w:t xml:space="preserve"> mutual funds in </w:t>
      </w:r>
      <w:smartTag w:uri="urn:schemas-microsoft-com:office:smarttags" w:element="place">
        <w:smartTag w:uri="urn:schemas-microsoft-com:office:smarttags" w:element="country-region">
          <w:r w:rsidRPr="00F00430">
            <w:rPr>
              <w:rFonts w:asciiTheme="minorHAnsi" w:hAnsiTheme="minorHAnsi"/>
              <w:bCs/>
              <w:iCs/>
              <w:sz w:val="22"/>
              <w:szCs w:val="22"/>
            </w:rPr>
            <w:t>Canada</w:t>
          </w:r>
        </w:smartTag>
      </w:smartTag>
      <w:r w:rsidRPr="00F00430">
        <w:rPr>
          <w:rFonts w:asciiTheme="minorHAnsi" w:hAnsiTheme="minorHAnsi"/>
          <w:bCs/>
          <w:iCs/>
          <w:sz w:val="22"/>
          <w:szCs w:val="22"/>
        </w:rPr>
        <w:t xml:space="preserve">,” </w:t>
      </w:r>
      <w:r w:rsidRPr="00F00430">
        <w:rPr>
          <w:rFonts w:asciiTheme="minorHAnsi" w:hAnsiTheme="minorHAnsi"/>
          <w:bCs/>
          <w:i/>
          <w:iCs/>
          <w:sz w:val="22"/>
          <w:szCs w:val="22"/>
        </w:rPr>
        <w:t>Journal of International Economics</w:t>
      </w:r>
      <w:r w:rsidR="00CE667C" w:rsidRPr="00F00430">
        <w:rPr>
          <w:rFonts w:asciiTheme="minorHAnsi" w:hAnsiTheme="minorHAnsi"/>
          <w:bCs/>
          <w:i/>
          <w:iCs/>
          <w:sz w:val="22"/>
          <w:szCs w:val="22"/>
        </w:rPr>
        <w:t xml:space="preserve">, </w:t>
      </w:r>
      <w:r w:rsidR="00CE667C" w:rsidRPr="00F00430">
        <w:rPr>
          <w:rFonts w:asciiTheme="minorHAnsi" w:hAnsiTheme="minorHAnsi"/>
          <w:bCs/>
          <w:iCs/>
          <w:sz w:val="22"/>
          <w:szCs w:val="22"/>
        </w:rPr>
        <w:t>Volume 62(2), p.417-432</w:t>
      </w:r>
      <w:r w:rsidR="00CE667C" w:rsidRPr="00F00430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:rsidR="00070592" w:rsidRPr="00F00430" w:rsidRDefault="000F5D8B" w:rsidP="0052259D">
      <w:pPr>
        <w:spacing w:after="120"/>
        <w:ind w:left="720" w:hanging="720"/>
        <w:rPr>
          <w:rFonts w:asciiTheme="minorHAnsi" w:hAnsiTheme="minorHAnsi"/>
          <w:i/>
          <w:iCs/>
          <w:sz w:val="22"/>
          <w:szCs w:val="22"/>
        </w:rPr>
      </w:pPr>
      <w:r w:rsidRPr="00F00430">
        <w:rPr>
          <w:rFonts w:asciiTheme="minorHAnsi" w:hAnsiTheme="minorHAnsi"/>
          <w:sz w:val="22"/>
          <w:szCs w:val="22"/>
        </w:rPr>
        <w:t>Ruckman, K., 200</w:t>
      </w:r>
      <w:r w:rsidR="00CE667C" w:rsidRPr="00F00430">
        <w:rPr>
          <w:rFonts w:asciiTheme="minorHAnsi" w:hAnsiTheme="minorHAnsi"/>
          <w:sz w:val="22"/>
          <w:szCs w:val="22"/>
        </w:rPr>
        <w:t>3</w:t>
      </w:r>
      <w:r w:rsidRPr="00F00430">
        <w:rPr>
          <w:rFonts w:asciiTheme="minorHAnsi" w:hAnsiTheme="minorHAnsi"/>
          <w:sz w:val="22"/>
          <w:szCs w:val="22"/>
        </w:rPr>
        <w:t xml:space="preserve">, "Expense Ratios of North American Mutual Funds," </w:t>
      </w:r>
      <w:r w:rsidRPr="00F00430">
        <w:rPr>
          <w:rFonts w:asciiTheme="minorHAnsi" w:hAnsiTheme="minorHAnsi"/>
          <w:i/>
          <w:iCs/>
          <w:sz w:val="22"/>
          <w:szCs w:val="22"/>
        </w:rPr>
        <w:t>Canadian Journal of Economics</w:t>
      </w:r>
      <w:r w:rsidR="00070592" w:rsidRPr="00F00430">
        <w:rPr>
          <w:rFonts w:asciiTheme="minorHAnsi" w:hAnsiTheme="minorHAnsi"/>
          <w:iCs/>
          <w:sz w:val="22"/>
          <w:szCs w:val="22"/>
        </w:rPr>
        <w:t>, Volume 36</w:t>
      </w:r>
      <w:r w:rsidR="00CE667C" w:rsidRPr="00F00430">
        <w:rPr>
          <w:rFonts w:asciiTheme="minorHAnsi" w:hAnsiTheme="minorHAnsi"/>
          <w:iCs/>
          <w:sz w:val="22"/>
          <w:szCs w:val="22"/>
        </w:rPr>
        <w:t>(</w:t>
      </w:r>
      <w:r w:rsidR="00B65B47" w:rsidRPr="00F00430">
        <w:rPr>
          <w:rFonts w:asciiTheme="minorHAnsi" w:hAnsiTheme="minorHAnsi"/>
          <w:iCs/>
          <w:sz w:val="22"/>
          <w:szCs w:val="22"/>
        </w:rPr>
        <w:t>1)</w:t>
      </w:r>
      <w:r w:rsidR="00CE667C" w:rsidRPr="00F00430">
        <w:rPr>
          <w:rFonts w:asciiTheme="minorHAnsi" w:hAnsiTheme="minorHAnsi"/>
          <w:sz w:val="22"/>
          <w:szCs w:val="22"/>
        </w:rPr>
        <w:t>, p.</w:t>
      </w:r>
      <w:r w:rsidR="004E306F" w:rsidRPr="00F00430">
        <w:rPr>
          <w:rFonts w:asciiTheme="minorHAnsi" w:hAnsiTheme="minorHAnsi"/>
          <w:sz w:val="22"/>
          <w:szCs w:val="22"/>
        </w:rPr>
        <w:t>192-223.</w:t>
      </w:r>
    </w:p>
    <w:p w:rsidR="00CF0C7B" w:rsidRPr="00F00430" w:rsidRDefault="000F5D8B" w:rsidP="0052259D">
      <w:pPr>
        <w:spacing w:after="120"/>
        <w:ind w:left="720" w:hanging="720"/>
        <w:rPr>
          <w:rFonts w:asciiTheme="minorHAnsi" w:hAnsiTheme="minorHAnsi"/>
          <w:sz w:val="22"/>
          <w:szCs w:val="22"/>
        </w:rPr>
      </w:pPr>
      <w:proofErr w:type="spellStart"/>
      <w:r w:rsidRPr="00F00430">
        <w:rPr>
          <w:rFonts w:asciiTheme="minorHAnsi" w:hAnsiTheme="minorHAnsi"/>
          <w:sz w:val="22"/>
          <w:szCs w:val="22"/>
        </w:rPr>
        <w:t>Globerman</w:t>
      </w:r>
      <w:proofErr w:type="spellEnd"/>
      <w:r w:rsidRPr="00F00430">
        <w:rPr>
          <w:rFonts w:asciiTheme="minorHAnsi" w:hAnsiTheme="minorHAnsi"/>
          <w:sz w:val="22"/>
          <w:szCs w:val="22"/>
        </w:rPr>
        <w:t xml:space="preserve">, S., M. Nakamura, K. Ruckman and I. </w:t>
      </w:r>
      <w:proofErr w:type="spellStart"/>
      <w:r w:rsidRPr="00F00430">
        <w:rPr>
          <w:rFonts w:asciiTheme="minorHAnsi" w:hAnsiTheme="minorHAnsi"/>
          <w:sz w:val="22"/>
          <w:szCs w:val="22"/>
        </w:rPr>
        <w:t>Vertinsky</w:t>
      </w:r>
      <w:proofErr w:type="spellEnd"/>
      <w:r w:rsidRPr="00F00430">
        <w:rPr>
          <w:rFonts w:asciiTheme="minorHAnsi" w:hAnsiTheme="minorHAnsi"/>
          <w:sz w:val="22"/>
          <w:szCs w:val="22"/>
        </w:rPr>
        <w:t xml:space="preserve">, 1998, </w:t>
      </w:r>
      <w:r w:rsidR="00CF0C7B" w:rsidRPr="00F00430">
        <w:rPr>
          <w:rFonts w:asciiTheme="minorHAnsi" w:hAnsiTheme="minorHAnsi"/>
          <w:sz w:val="22"/>
          <w:szCs w:val="22"/>
        </w:rPr>
        <w:t>"Innovation, Strategy and Canada's Forest Products Industry,"</w:t>
      </w:r>
      <w:r w:rsidR="00070592" w:rsidRPr="00F00430">
        <w:rPr>
          <w:rFonts w:asciiTheme="minorHAnsi" w:hAnsiTheme="minorHAnsi"/>
          <w:sz w:val="22"/>
          <w:szCs w:val="22"/>
        </w:rPr>
        <w:t xml:space="preserve"> </w:t>
      </w:r>
      <w:r w:rsidR="00CF0C7B" w:rsidRPr="00F00430">
        <w:rPr>
          <w:rFonts w:asciiTheme="minorHAnsi" w:hAnsiTheme="minorHAnsi"/>
          <w:i/>
          <w:iCs/>
          <w:sz w:val="22"/>
          <w:szCs w:val="22"/>
        </w:rPr>
        <w:t>Canadian Public Policy</w:t>
      </w:r>
      <w:r w:rsidR="00CF0C7B" w:rsidRPr="00F00430">
        <w:rPr>
          <w:rFonts w:asciiTheme="minorHAnsi" w:hAnsiTheme="minorHAnsi"/>
          <w:sz w:val="22"/>
          <w:szCs w:val="22"/>
        </w:rPr>
        <w:t xml:space="preserve"> XXIV</w:t>
      </w:r>
      <w:r w:rsidR="00070592" w:rsidRPr="00F00430">
        <w:rPr>
          <w:rFonts w:asciiTheme="minorHAnsi" w:hAnsiTheme="minorHAnsi"/>
          <w:sz w:val="22"/>
          <w:szCs w:val="22"/>
        </w:rPr>
        <w:t xml:space="preserve"> Supplement II, p.S27-S40</w:t>
      </w:r>
      <w:r w:rsidR="00B65B47" w:rsidRPr="00F00430">
        <w:rPr>
          <w:rFonts w:asciiTheme="minorHAnsi" w:hAnsiTheme="minorHAnsi"/>
          <w:sz w:val="22"/>
          <w:szCs w:val="22"/>
        </w:rPr>
        <w:t>.</w:t>
      </w:r>
    </w:p>
    <w:p w:rsidR="009C69D3" w:rsidRPr="00F00430" w:rsidRDefault="009C69D3" w:rsidP="009C69D3">
      <w:pPr>
        <w:ind w:left="720" w:hanging="720"/>
        <w:rPr>
          <w:rFonts w:asciiTheme="minorHAnsi" w:hAnsiTheme="minorHAnsi"/>
          <w:sz w:val="22"/>
          <w:szCs w:val="22"/>
        </w:rPr>
      </w:pPr>
    </w:p>
    <w:p w:rsidR="00F152E5" w:rsidRPr="00F00430" w:rsidRDefault="00F152E5" w:rsidP="009C69D3">
      <w:pPr>
        <w:ind w:left="720" w:hanging="720"/>
        <w:rPr>
          <w:rFonts w:asciiTheme="minorHAnsi" w:hAnsiTheme="minorHAnsi"/>
          <w:sz w:val="22"/>
          <w:szCs w:val="22"/>
        </w:rPr>
      </w:pPr>
    </w:p>
    <w:p w:rsidR="009C69D3" w:rsidRPr="00F00430" w:rsidRDefault="009C69D3" w:rsidP="009C69D3">
      <w:pPr>
        <w:spacing w:after="60"/>
        <w:ind w:left="720" w:hanging="720"/>
        <w:rPr>
          <w:rFonts w:asciiTheme="minorHAnsi" w:hAnsiTheme="minorHAnsi"/>
          <w:b/>
          <w:i/>
          <w:sz w:val="28"/>
          <w:szCs w:val="28"/>
        </w:rPr>
      </w:pPr>
      <w:r w:rsidRPr="00F00430">
        <w:rPr>
          <w:rFonts w:asciiTheme="minorHAnsi" w:hAnsiTheme="minorHAnsi"/>
          <w:b/>
          <w:i/>
          <w:sz w:val="28"/>
          <w:szCs w:val="28"/>
        </w:rPr>
        <w:lastRenderedPageBreak/>
        <w:t>Volume</w:t>
      </w:r>
      <w:r w:rsidR="00464DFE" w:rsidRPr="00F00430">
        <w:rPr>
          <w:rFonts w:asciiTheme="minorHAnsi" w:hAnsiTheme="minorHAnsi"/>
          <w:b/>
          <w:i/>
          <w:sz w:val="28"/>
          <w:szCs w:val="28"/>
        </w:rPr>
        <w:t xml:space="preserve"> Chapter</w:t>
      </w:r>
      <w:r w:rsidR="00401857" w:rsidRPr="00F00430">
        <w:rPr>
          <w:rFonts w:asciiTheme="minorHAnsi" w:hAnsiTheme="minorHAnsi"/>
          <w:b/>
          <w:i/>
          <w:sz w:val="28"/>
          <w:szCs w:val="28"/>
        </w:rPr>
        <w:t>s</w:t>
      </w:r>
    </w:p>
    <w:p w:rsidR="001A7084" w:rsidRPr="00F00430" w:rsidRDefault="001A7084" w:rsidP="006070A3">
      <w:pPr>
        <w:pStyle w:val="PlainText"/>
        <w:spacing w:before="80" w:after="80"/>
        <w:ind w:left="720" w:hanging="720"/>
        <w:rPr>
          <w:rFonts w:asciiTheme="minorHAnsi" w:hAnsiTheme="minorHAnsi"/>
          <w:sz w:val="22"/>
          <w:szCs w:val="22"/>
        </w:rPr>
      </w:pPr>
      <w:r w:rsidRPr="00F00430">
        <w:rPr>
          <w:rFonts w:asciiTheme="minorHAnsi" w:hAnsiTheme="minorHAnsi"/>
          <w:sz w:val="22"/>
          <w:szCs w:val="22"/>
        </w:rPr>
        <w:t xml:space="preserve">Ruckman, K., 2007, “Acquiring Biopharmaceutical Research: Is market approval a deal breaker?” in Advances in Mergers and Acquisitions, edited by Gary Cooper and Sydney Finkelstein, Elsevier JAI Press: </w:t>
      </w:r>
      <w:smartTag w:uri="urn:schemas-microsoft-com:office:smarttags" w:element="place">
        <w:smartTag w:uri="urn:schemas-microsoft-com:office:smarttags" w:element="City">
          <w:r w:rsidRPr="00F00430">
            <w:rPr>
              <w:rFonts w:asciiTheme="minorHAnsi" w:hAnsiTheme="minorHAnsi"/>
              <w:sz w:val="22"/>
              <w:szCs w:val="22"/>
            </w:rPr>
            <w:t>Oxford</w:t>
          </w:r>
        </w:smartTag>
        <w:r w:rsidRPr="00F00430">
          <w:rPr>
            <w:rFonts w:asciiTheme="minorHAnsi" w:hAnsiTheme="minorHAnsi"/>
            <w:sz w:val="22"/>
            <w:szCs w:val="22"/>
          </w:rPr>
          <w:t xml:space="preserve">, </w:t>
        </w:r>
        <w:smartTag w:uri="urn:schemas-microsoft-com:office:smarttags" w:element="country-region">
          <w:r w:rsidRPr="00F00430">
            <w:rPr>
              <w:rFonts w:asciiTheme="minorHAnsi" w:hAnsiTheme="minorHAnsi"/>
              <w:sz w:val="22"/>
              <w:szCs w:val="22"/>
            </w:rPr>
            <w:t>UK</w:t>
          </w:r>
        </w:smartTag>
      </w:smartTag>
      <w:r w:rsidRPr="00F00430">
        <w:rPr>
          <w:rFonts w:asciiTheme="minorHAnsi" w:hAnsiTheme="minorHAnsi"/>
          <w:sz w:val="22"/>
          <w:szCs w:val="22"/>
        </w:rPr>
        <w:t>.</w:t>
      </w:r>
    </w:p>
    <w:p w:rsidR="001E6849" w:rsidRDefault="000F5D8B" w:rsidP="0052259D">
      <w:pPr>
        <w:pStyle w:val="BodyTextIndent2"/>
        <w:spacing w:before="80"/>
        <w:rPr>
          <w:rFonts w:asciiTheme="minorHAnsi" w:hAnsiTheme="minorHAnsi"/>
          <w:szCs w:val="22"/>
        </w:rPr>
      </w:pPr>
      <w:r w:rsidRPr="00F00430">
        <w:rPr>
          <w:rFonts w:asciiTheme="minorHAnsi" w:hAnsiTheme="minorHAnsi"/>
          <w:szCs w:val="22"/>
        </w:rPr>
        <w:t xml:space="preserve">Head, K., J. </w:t>
      </w:r>
      <w:proofErr w:type="spellStart"/>
      <w:r w:rsidRPr="00F00430">
        <w:rPr>
          <w:rFonts w:asciiTheme="minorHAnsi" w:hAnsiTheme="minorHAnsi"/>
          <w:szCs w:val="22"/>
        </w:rPr>
        <w:t>Ries</w:t>
      </w:r>
      <w:proofErr w:type="spellEnd"/>
      <w:r w:rsidRPr="00F00430">
        <w:rPr>
          <w:rFonts w:asciiTheme="minorHAnsi" w:hAnsiTheme="minorHAnsi"/>
          <w:szCs w:val="22"/>
        </w:rPr>
        <w:t xml:space="preserve"> and K. Ruckman, 1998, </w:t>
      </w:r>
      <w:r w:rsidR="00CF0C7B" w:rsidRPr="00F00430">
        <w:rPr>
          <w:rFonts w:asciiTheme="minorHAnsi" w:hAnsiTheme="minorHAnsi"/>
          <w:szCs w:val="22"/>
        </w:rPr>
        <w:t>"Industry Agglomeration and the Location of Foreign Affiliates,"</w:t>
      </w:r>
      <w:r w:rsidRPr="00F00430">
        <w:rPr>
          <w:rFonts w:asciiTheme="minorHAnsi" w:hAnsiTheme="minorHAnsi"/>
          <w:szCs w:val="22"/>
        </w:rPr>
        <w:t xml:space="preserve"> </w:t>
      </w:r>
      <w:r w:rsidR="00CF0C7B" w:rsidRPr="00F00430">
        <w:rPr>
          <w:rFonts w:asciiTheme="minorHAnsi" w:hAnsiTheme="minorHAnsi"/>
          <w:szCs w:val="22"/>
        </w:rPr>
        <w:t>in Global S</w:t>
      </w:r>
      <w:bookmarkStart w:id="0" w:name="_GoBack"/>
      <w:bookmarkEnd w:id="0"/>
      <w:r w:rsidR="00CF0C7B" w:rsidRPr="00F00430">
        <w:rPr>
          <w:rFonts w:asciiTheme="minorHAnsi" w:hAnsiTheme="minorHAnsi"/>
          <w:szCs w:val="22"/>
        </w:rPr>
        <w:t xml:space="preserve">trategic Management, </w:t>
      </w:r>
      <w:r w:rsidR="001A7084" w:rsidRPr="00F00430">
        <w:rPr>
          <w:rFonts w:asciiTheme="minorHAnsi" w:hAnsiTheme="minorHAnsi"/>
          <w:szCs w:val="22"/>
        </w:rPr>
        <w:t>edited</w:t>
      </w:r>
      <w:r w:rsidR="00CF0C7B" w:rsidRPr="00F00430">
        <w:rPr>
          <w:rFonts w:asciiTheme="minorHAnsi" w:hAnsiTheme="minorHAnsi"/>
          <w:szCs w:val="22"/>
        </w:rPr>
        <w:t xml:space="preserve"> by Alan Rugman, </w:t>
      </w:r>
      <w:r w:rsidR="001A7084" w:rsidRPr="00F00430">
        <w:rPr>
          <w:rFonts w:asciiTheme="minorHAnsi" w:hAnsiTheme="minorHAnsi"/>
          <w:szCs w:val="22"/>
        </w:rPr>
        <w:t xml:space="preserve">Elsevier </w:t>
      </w:r>
      <w:r w:rsidR="00070592" w:rsidRPr="00F00430">
        <w:rPr>
          <w:rFonts w:asciiTheme="minorHAnsi" w:hAnsiTheme="minorHAnsi"/>
          <w:szCs w:val="22"/>
        </w:rPr>
        <w:t>JAI Press: London</w:t>
      </w:r>
      <w:r w:rsidR="001A7084" w:rsidRPr="00F00430">
        <w:rPr>
          <w:rFonts w:asciiTheme="minorHAnsi" w:hAnsiTheme="minorHAnsi"/>
          <w:szCs w:val="22"/>
        </w:rPr>
        <w:t>, UK</w:t>
      </w:r>
      <w:r w:rsidR="00CF0C7B" w:rsidRPr="00F00430">
        <w:rPr>
          <w:rFonts w:asciiTheme="minorHAnsi" w:hAnsiTheme="minorHAnsi"/>
          <w:szCs w:val="22"/>
        </w:rPr>
        <w:t>.</w:t>
      </w:r>
    </w:p>
    <w:p w:rsidR="00C9137A" w:rsidRPr="001425F3" w:rsidRDefault="00C9137A" w:rsidP="0052259D">
      <w:pPr>
        <w:pStyle w:val="BodyTextIndent2"/>
        <w:rPr>
          <w:rFonts w:asciiTheme="minorHAnsi" w:hAnsiTheme="minorHAnsi"/>
          <w:b/>
          <w:i/>
          <w:sz w:val="28"/>
          <w:szCs w:val="28"/>
        </w:rPr>
      </w:pPr>
    </w:p>
    <w:p w:rsidR="00C9137A" w:rsidRPr="00C9137A" w:rsidRDefault="00C9137A" w:rsidP="00C9137A">
      <w:pPr>
        <w:rPr>
          <w:rFonts w:asciiTheme="minorHAnsi" w:hAnsiTheme="minorHAnsi"/>
          <w:b/>
          <w:i/>
          <w:sz w:val="28"/>
          <w:szCs w:val="28"/>
        </w:rPr>
      </w:pPr>
      <w:r w:rsidRPr="00C9137A">
        <w:rPr>
          <w:rFonts w:asciiTheme="minorHAnsi" w:hAnsiTheme="minorHAnsi"/>
          <w:b/>
          <w:i/>
          <w:sz w:val="28"/>
          <w:szCs w:val="28"/>
        </w:rPr>
        <w:t>Working Paper</w:t>
      </w:r>
    </w:p>
    <w:p w:rsidR="00FE5B0E" w:rsidRPr="00502710" w:rsidRDefault="00C9137A" w:rsidP="009F0145">
      <w:pPr>
        <w:rPr>
          <w:rFonts w:asciiTheme="minorHAnsi" w:hAnsiTheme="minorHAnsi"/>
          <w:sz w:val="22"/>
          <w:szCs w:val="22"/>
        </w:rPr>
      </w:pPr>
      <w:r w:rsidRPr="00502710">
        <w:rPr>
          <w:rFonts w:asciiTheme="minorHAnsi" w:hAnsiTheme="minorHAnsi"/>
          <w:sz w:val="22"/>
          <w:szCs w:val="22"/>
        </w:rPr>
        <w:t>“</w:t>
      </w:r>
      <w:r w:rsidR="00502710" w:rsidRPr="00502710">
        <w:rPr>
          <w:rFonts w:asciiTheme="minorHAnsi" w:hAnsiTheme="minorHAnsi" w:cs="Courier New"/>
          <w:color w:val="333333"/>
          <w:sz w:val="22"/>
          <w:szCs w:val="22"/>
          <w:shd w:val="clear" w:color="auto" w:fill="FDFDFD"/>
        </w:rPr>
        <w:t>An exploration of the influence of social reference groups in the goal adaptation of firms</w:t>
      </w:r>
      <w:r w:rsidRPr="00502710">
        <w:rPr>
          <w:rFonts w:asciiTheme="minorHAnsi" w:hAnsiTheme="minorHAnsi"/>
          <w:sz w:val="22"/>
          <w:szCs w:val="22"/>
        </w:rPr>
        <w:t>”</w:t>
      </w:r>
    </w:p>
    <w:p w:rsidR="00C9137A" w:rsidRPr="00C9137A" w:rsidRDefault="00C9137A" w:rsidP="00C9137A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Coauthored with Daniela </w:t>
      </w:r>
      <w:proofErr w:type="spellStart"/>
      <w:r>
        <w:rPr>
          <w:rFonts w:asciiTheme="minorHAnsi" w:hAnsiTheme="minorHAnsi"/>
          <w:sz w:val="22"/>
          <w:szCs w:val="22"/>
        </w:rPr>
        <w:t>Blettner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C9137A" w:rsidRPr="001425F3" w:rsidRDefault="00C9137A" w:rsidP="009F0145">
      <w:pPr>
        <w:rPr>
          <w:rFonts w:asciiTheme="minorHAnsi" w:hAnsiTheme="minorHAnsi"/>
          <w:sz w:val="28"/>
          <w:szCs w:val="28"/>
        </w:rPr>
      </w:pPr>
    </w:p>
    <w:p w:rsidR="001454E0" w:rsidRDefault="001454E0" w:rsidP="00F152E5">
      <w:pPr>
        <w:pStyle w:val="Heading5"/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Submission for SSHRC IG </w:t>
      </w:r>
    </w:p>
    <w:p w:rsidR="001454E0" w:rsidRDefault="001454E0" w:rsidP="001454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Pr="001454E0">
        <w:rPr>
          <w:rFonts w:asciiTheme="minorHAnsi" w:hAnsiTheme="minorHAnsi" w:cs="Arial"/>
          <w:sz w:val="22"/>
          <w:szCs w:val="22"/>
        </w:rPr>
        <w:t>On Consensus-Based ICT Standard-Setting: Heterogeneity of Firm Participants</w:t>
      </w:r>
      <w:r>
        <w:rPr>
          <w:rFonts w:asciiTheme="minorHAnsi" w:hAnsiTheme="minorHAnsi"/>
          <w:sz w:val="22"/>
          <w:szCs w:val="22"/>
        </w:rPr>
        <w:t>”</w:t>
      </w:r>
    </w:p>
    <w:p w:rsidR="001454E0" w:rsidRPr="00C9137A" w:rsidRDefault="001454E0" w:rsidP="001454E0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Co-</w:t>
      </w:r>
      <w:r w:rsidR="00502710">
        <w:rPr>
          <w:rFonts w:asciiTheme="minorHAnsi" w:hAnsiTheme="minorHAnsi"/>
          <w:sz w:val="22"/>
          <w:szCs w:val="22"/>
        </w:rPr>
        <w:t>investigator</w:t>
      </w:r>
      <w:r>
        <w:rPr>
          <w:rFonts w:asciiTheme="minorHAnsi" w:hAnsiTheme="minorHAnsi"/>
          <w:sz w:val="22"/>
          <w:szCs w:val="22"/>
        </w:rPr>
        <w:t xml:space="preserve"> with Nilesh Saraf. Submitted October 2017</w:t>
      </w:r>
    </w:p>
    <w:p w:rsidR="001454E0" w:rsidRPr="001425F3" w:rsidRDefault="001454E0" w:rsidP="001454E0">
      <w:pPr>
        <w:rPr>
          <w:sz w:val="28"/>
          <w:szCs w:val="28"/>
        </w:rPr>
      </w:pPr>
    </w:p>
    <w:p w:rsidR="00F152E5" w:rsidRPr="00F00430" w:rsidRDefault="00F152E5" w:rsidP="00F152E5">
      <w:pPr>
        <w:pStyle w:val="Heading5"/>
        <w:spacing w:after="60"/>
        <w:rPr>
          <w:rFonts w:asciiTheme="minorHAnsi" w:hAnsiTheme="minorHAnsi"/>
        </w:rPr>
      </w:pPr>
      <w:r w:rsidRPr="00F00430">
        <w:rPr>
          <w:rFonts w:asciiTheme="minorHAnsi" w:hAnsiTheme="minorHAnsi"/>
        </w:rPr>
        <w:t>Research Interests</w:t>
      </w:r>
    </w:p>
    <w:p w:rsidR="00F152E5" w:rsidRPr="00F00430" w:rsidRDefault="00F152E5" w:rsidP="00F152E5">
      <w:pPr>
        <w:pStyle w:val="BodyText"/>
        <w:spacing w:after="60"/>
        <w:ind w:left="1440" w:hanging="1440"/>
        <w:rPr>
          <w:rFonts w:asciiTheme="minorHAnsi" w:hAnsiTheme="minorHAnsi"/>
        </w:rPr>
      </w:pPr>
      <w:r w:rsidRPr="00F00430">
        <w:rPr>
          <w:rFonts w:asciiTheme="minorHAnsi" w:hAnsiTheme="minorHAnsi"/>
        </w:rPr>
        <w:t xml:space="preserve">Research focus: </w:t>
      </w:r>
      <w:r w:rsidR="0059028C" w:rsidRPr="00F00430">
        <w:rPr>
          <w:rFonts w:asciiTheme="minorHAnsi" w:hAnsiTheme="minorHAnsi"/>
        </w:rPr>
        <w:t xml:space="preserve">technology management, </w:t>
      </w:r>
      <w:r w:rsidR="00F34ABB" w:rsidRPr="00F00430">
        <w:rPr>
          <w:rFonts w:asciiTheme="minorHAnsi" w:hAnsiTheme="minorHAnsi"/>
        </w:rPr>
        <w:t>imitation</w:t>
      </w:r>
      <w:r w:rsidR="0059028C" w:rsidRPr="00F00430">
        <w:rPr>
          <w:rFonts w:asciiTheme="minorHAnsi" w:hAnsiTheme="minorHAnsi"/>
        </w:rPr>
        <w:t xml:space="preserve"> strategy, acquisition motivation</w:t>
      </w:r>
      <w:r w:rsidRPr="00F00430">
        <w:rPr>
          <w:rFonts w:asciiTheme="minorHAnsi" w:hAnsiTheme="minorHAnsi"/>
        </w:rPr>
        <w:t xml:space="preserve">.  </w:t>
      </w:r>
    </w:p>
    <w:p w:rsidR="00F152E5" w:rsidRPr="00F00430" w:rsidRDefault="00F152E5" w:rsidP="00F152E5">
      <w:pPr>
        <w:pStyle w:val="BodyText"/>
        <w:rPr>
          <w:rFonts w:asciiTheme="minorHAnsi" w:hAnsiTheme="minorHAnsi"/>
        </w:rPr>
      </w:pPr>
      <w:r w:rsidRPr="00F00430">
        <w:rPr>
          <w:rFonts w:asciiTheme="minorHAnsi" w:hAnsiTheme="minorHAnsi"/>
        </w:rPr>
        <w:t>Industry focus</w:t>
      </w:r>
      <w:r w:rsidR="0059028C" w:rsidRPr="00F00430">
        <w:rPr>
          <w:rFonts w:asciiTheme="minorHAnsi" w:hAnsiTheme="minorHAnsi"/>
        </w:rPr>
        <w:t xml:space="preserve">: </w:t>
      </w:r>
      <w:r w:rsidR="00F00430">
        <w:rPr>
          <w:rFonts w:asciiTheme="minorHAnsi" w:hAnsiTheme="minorHAnsi"/>
        </w:rPr>
        <w:t>bio</w:t>
      </w:r>
      <w:r w:rsidR="0059028C" w:rsidRPr="00F00430">
        <w:rPr>
          <w:rFonts w:asciiTheme="minorHAnsi" w:hAnsiTheme="minorHAnsi"/>
        </w:rPr>
        <w:t xml:space="preserve">pharmaceuticals, </w:t>
      </w:r>
      <w:r w:rsidR="0028059B">
        <w:rPr>
          <w:rFonts w:asciiTheme="minorHAnsi" w:hAnsiTheme="minorHAnsi"/>
        </w:rPr>
        <w:t>information technology</w:t>
      </w:r>
      <w:r w:rsidRPr="00F00430">
        <w:rPr>
          <w:rFonts w:asciiTheme="minorHAnsi" w:hAnsiTheme="minorHAnsi"/>
        </w:rPr>
        <w:t xml:space="preserve">.    </w:t>
      </w:r>
    </w:p>
    <w:p w:rsidR="00823E7A" w:rsidRPr="001425F3" w:rsidRDefault="00823E7A" w:rsidP="00823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outlineLvl w:val="0"/>
        <w:rPr>
          <w:rFonts w:asciiTheme="minorHAnsi" w:hAnsiTheme="minorHAnsi"/>
          <w:b/>
          <w:sz w:val="28"/>
          <w:szCs w:val="28"/>
        </w:rPr>
      </w:pPr>
    </w:p>
    <w:p w:rsidR="00823E7A" w:rsidRPr="00F00430" w:rsidRDefault="00823E7A" w:rsidP="00823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outlineLvl w:val="0"/>
        <w:rPr>
          <w:rFonts w:asciiTheme="minorHAnsi" w:hAnsiTheme="minorHAnsi"/>
          <w:b/>
          <w:i/>
          <w:sz w:val="28"/>
          <w:szCs w:val="28"/>
        </w:rPr>
      </w:pPr>
      <w:r w:rsidRPr="00F00430">
        <w:rPr>
          <w:rFonts w:asciiTheme="minorHAnsi" w:hAnsiTheme="minorHAnsi"/>
          <w:b/>
          <w:i/>
          <w:sz w:val="28"/>
          <w:szCs w:val="28"/>
        </w:rPr>
        <w:t xml:space="preserve">Papers Presented at Scholarly Meetings or Conferences </w:t>
      </w:r>
    </w:p>
    <w:p w:rsidR="00BB2DD9" w:rsidRPr="00202522" w:rsidRDefault="00BB2DD9" w:rsidP="001454E0">
      <w:pPr>
        <w:spacing w:after="80"/>
        <w:ind w:left="720" w:hanging="720"/>
        <w:rPr>
          <w:rFonts w:asciiTheme="minorHAnsi" w:hAnsiTheme="minorHAnsi"/>
          <w:sz w:val="22"/>
          <w:szCs w:val="22"/>
        </w:rPr>
      </w:pPr>
      <w:r w:rsidRPr="00202522">
        <w:rPr>
          <w:rFonts w:asciiTheme="minorHAnsi" w:hAnsiTheme="minorHAnsi"/>
          <w:sz w:val="22"/>
          <w:szCs w:val="22"/>
        </w:rPr>
        <w:t>“</w:t>
      </w:r>
      <w:r w:rsidR="00272BB6" w:rsidRPr="00202522">
        <w:rPr>
          <w:rFonts w:asciiTheme="minorHAnsi" w:hAnsiTheme="minorHAnsi"/>
          <w:color w:val="000000"/>
          <w:sz w:val="22"/>
          <w:szCs w:val="22"/>
          <w:shd w:val="clear" w:color="auto" w:fill="FDFDFD"/>
        </w:rPr>
        <w:t>Licensors and Licensees: The mutual determinants of technology licensing</w:t>
      </w:r>
      <w:r>
        <w:rPr>
          <w:rFonts w:asciiTheme="minorHAnsi" w:hAnsiTheme="minorHAnsi"/>
          <w:sz w:val="22"/>
          <w:szCs w:val="22"/>
        </w:rPr>
        <w:t>,</w:t>
      </w:r>
      <w:r w:rsidRPr="00202522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Academy of Management meeting, Vancouver</w:t>
      </w:r>
      <w:r w:rsidR="00116A21">
        <w:rPr>
          <w:rFonts w:asciiTheme="minorHAnsi" w:hAnsiTheme="minorHAnsi"/>
          <w:sz w:val="22"/>
          <w:szCs w:val="22"/>
        </w:rPr>
        <w:t>, B.C.</w:t>
      </w:r>
      <w:r>
        <w:rPr>
          <w:rFonts w:asciiTheme="minorHAnsi" w:hAnsiTheme="minorHAnsi"/>
          <w:sz w:val="22"/>
          <w:szCs w:val="22"/>
        </w:rPr>
        <w:t xml:space="preserve"> (2015)</w:t>
      </w:r>
    </w:p>
    <w:p w:rsidR="00202522" w:rsidRPr="00202522" w:rsidRDefault="00BB2DD9" w:rsidP="001454E0">
      <w:pPr>
        <w:spacing w:after="80"/>
        <w:ind w:left="720" w:hanging="720"/>
        <w:rPr>
          <w:rFonts w:asciiTheme="minorHAnsi" w:hAnsiTheme="minorHAnsi"/>
          <w:sz w:val="22"/>
          <w:szCs w:val="22"/>
        </w:rPr>
      </w:pPr>
      <w:r w:rsidRPr="00202522">
        <w:rPr>
          <w:rFonts w:asciiTheme="minorHAnsi" w:hAnsiTheme="minorHAnsi"/>
          <w:sz w:val="22"/>
          <w:szCs w:val="22"/>
        </w:rPr>
        <w:t xml:space="preserve"> </w:t>
      </w:r>
      <w:r w:rsidR="00202522" w:rsidRPr="00202522">
        <w:rPr>
          <w:rFonts w:asciiTheme="minorHAnsi" w:hAnsiTheme="minorHAnsi"/>
          <w:sz w:val="22"/>
          <w:szCs w:val="22"/>
        </w:rPr>
        <w:t>“</w:t>
      </w:r>
      <w:r w:rsidR="00272BB6" w:rsidRPr="00202522">
        <w:rPr>
          <w:rFonts w:asciiTheme="minorHAnsi" w:hAnsiTheme="minorHAnsi"/>
          <w:color w:val="000000"/>
          <w:sz w:val="22"/>
          <w:szCs w:val="22"/>
          <w:shd w:val="clear" w:color="auto" w:fill="FDFDFD"/>
        </w:rPr>
        <w:t>Licensors and Licensees: The mutual determinants of technology licensing</w:t>
      </w:r>
      <w:r w:rsidR="00202522">
        <w:rPr>
          <w:rFonts w:asciiTheme="minorHAnsi" w:hAnsiTheme="minorHAnsi"/>
          <w:sz w:val="22"/>
          <w:szCs w:val="22"/>
        </w:rPr>
        <w:t>,</w:t>
      </w:r>
      <w:r w:rsidR="00202522" w:rsidRPr="00202522">
        <w:rPr>
          <w:rFonts w:asciiTheme="minorHAnsi" w:hAnsiTheme="minorHAnsi"/>
          <w:sz w:val="22"/>
          <w:szCs w:val="22"/>
        </w:rPr>
        <w:t>”</w:t>
      </w:r>
      <w:r w:rsidR="00202522">
        <w:rPr>
          <w:rFonts w:asciiTheme="minorHAnsi" w:hAnsiTheme="minorHAnsi"/>
          <w:sz w:val="22"/>
          <w:szCs w:val="22"/>
        </w:rPr>
        <w:t xml:space="preserve"> Western Academy</w:t>
      </w:r>
      <w:r>
        <w:rPr>
          <w:rFonts w:asciiTheme="minorHAnsi" w:hAnsiTheme="minorHAnsi"/>
          <w:sz w:val="22"/>
          <w:szCs w:val="22"/>
        </w:rPr>
        <w:t xml:space="preserve"> of Management m</w:t>
      </w:r>
      <w:r w:rsidR="00202522">
        <w:rPr>
          <w:rFonts w:asciiTheme="minorHAnsi" w:hAnsiTheme="minorHAnsi"/>
          <w:sz w:val="22"/>
          <w:szCs w:val="22"/>
        </w:rPr>
        <w:t xml:space="preserve">eeting, </w:t>
      </w:r>
      <w:proofErr w:type="spellStart"/>
      <w:r>
        <w:rPr>
          <w:rFonts w:asciiTheme="minorHAnsi" w:hAnsiTheme="minorHAnsi"/>
          <w:sz w:val="22"/>
          <w:szCs w:val="22"/>
        </w:rPr>
        <w:t>Poipu</w:t>
      </w:r>
      <w:proofErr w:type="spellEnd"/>
      <w:r w:rsidR="00116A21">
        <w:rPr>
          <w:rFonts w:asciiTheme="minorHAnsi" w:hAnsiTheme="minorHAnsi"/>
          <w:sz w:val="22"/>
          <w:szCs w:val="22"/>
        </w:rPr>
        <w:t>, Kauai</w:t>
      </w:r>
      <w:r w:rsidR="00202522">
        <w:rPr>
          <w:rFonts w:asciiTheme="minorHAnsi" w:hAnsiTheme="minorHAnsi"/>
          <w:sz w:val="22"/>
          <w:szCs w:val="22"/>
        </w:rPr>
        <w:t xml:space="preserve"> (2015)</w:t>
      </w:r>
    </w:p>
    <w:p w:rsidR="00CC584E" w:rsidRPr="00F00430" w:rsidRDefault="00BB2DD9" w:rsidP="001454E0">
      <w:pPr>
        <w:pStyle w:val="Default"/>
        <w:tabs>
          <w:tab w:val="left" w:pos="426"/>
        </w:tabs>
        <w:spacing w:after="80"/>
        <w:ind w:left="425" w:hanging="425"/>
        <w:rPr>
          <w:rFonts w:asciiTheme="minorHAnsi" w:hAnsiTheme="minorHAnsi"/>
          <w:sz w:val="22"/>
          <w:szCs w:val="22"/>
        </w:rPr>
      </w:pPr>
      <w:r w:rsidRPr="00F00430">
        <w:rPr>
          <w:rFonts w:asciiTheme="minorHAnsi" w:hAnsiTheme="minorHAnsi"/>
          <w:sz w:val="22"/>
          <w:szCs w:val="22"/>
        </w:rPr>
        <w:t xml:space="preserve"> </w:t>
      </w:r>
      <w:r w:rsidR="00CC584E" w:rsidRPr="00F00430">
        <w:rPr>
          <w:rFonts w:asciiTheme="minorHAnsi" w:hAnsiTheme="minorHAnsi"/>
          <w:sz w:val="22"/>
          <w:szCs w:val="22"/>
        </w:rPr>
        <w:t xml:space="preserve">“The Who You Copy is Determined by the </w:t>
      </w:r>
      <w:r w:rsidRPr="00F00430">
        <w:rPr>
          <w:rFonts w:asciiTheme="minorHAnsi" w:hAnsiTheme="minorHAnsi"/>
          <w:sz w:val="22"/>
          <w:szCs w:val="22"/>
        </w:rPr>
        <w:t>what</w:t>
      </w:r>
      <w:r w:rsidR="00CC584E" w:rsidRPr="00F00430">
        <w:rPr>
          <w:rFonts w:asciiTheme="minorHAnsi" w:hAnsiTheme="minorHAnsi"/>
          <w:sz w:val="22"/>
          <w:szCs w:val="22"/>
        </w:rPr>
        <w:t xml:space="preserve">: Imitating strategic capabilities,” </w:t>
      </w:r>
      <w:r w:rsidR="00CC584E" w:rsidRPr="00202522">
        <w:rPr>
          <w:rFonts w:asciiTheme="minorHAnsi" w:hAnsiTheme="minorHAnsi"/>
          <w:sz w:val="22"/>
          <w:szCs w:val="22"/>
        </w:rPr>
        <w:t>Administrative Sciences Association of Canada</w:t>
      </w:r>
      <w:r>
        <w:rPr>
          <w:rFonts w:asciiTheme="minorHAnsi" w:hAnsiTheme="minorHAnsi"/>
          <w:sz w:val="22"/>
          <w:szCs w:val="22"/>
        </w:rPr>
        <w:t xml:space="preserve"> Annual m</w:t>
      </w:r>
      <w:r w:rsidR="00CC584E" w:rsidRPr="00F00430">
        <w:rPr>
          <w:rFonts w:asciiTheme="minorHAnsi" w:hAnsiTheme="minorHAnsi"/>
          <w:sz w:val="22"/>
          <w:szCs w:val="22"/>
        </w:rPr>
        <w:t xml:space="preserve">eeting, Montreal, Quebec (2011). </w:t>
      </w:r>
    </w:p>
    <w:p w:rsidR="00823E7A" w:rsidRPr="00F00430" w:rsidRDefault="00CC584E" w:rsidP="001454E0">
      <w:pPr>
        <w:pStyle w:val="Default"/>
        <w:tabs>
          <w:tab w:val="left" w:pos="426"/>
        </w:tabs>
        <w:spacing w:after="80"/>
        <w:ind w:left="426" w:hanging="425"/>
        <w:rPr>
          <w:rFonts w:asciiTheme="minorHAnsi" w:hAnsiTheme="minorHAnsi" w:cs="Arial"/>
          <w:sz w:val="22"/>
          <w:szCs w:val="22"/>
        </w:rPr>
      </w:pPr>
      <w:r w:rsidRPr="00F00430">
        <w:rPr>
          <w:rFonts w:asciiTheme="minorHAnsi" w:hAnsiTheme="minorHAnsi"/>
          <w:sz w:val="22"/>
          <w:szCs w:val="22"/>
        </w:rPr>
        <w:t>“</w:t>
      </w:r>
      <w:r w:rsidR="00823E7A" w:rsidRPr="00F00430">
        <w:rPr>
          <w:rFonts w:asciiTheme="minorHAnsi" w:hAnsiTheme="minorHAnsi" w:cs="Arial"/>
          <w:sz w:val="22"/>
          <w:szCs w:val="22"/>
        </w:rPr>
        <w:t xml:space="preserve">Externally Sourcing Research through Acquisition: Should </w:t>
      </w:r>
      <w:r w:rsidR="00BB2DD9" w:rsidRPr="00F00430">
        <w:rPr>
          <w:rFonts w:asciiTheme="minorHAnsi" w:hAnsiTheme="minorHAnsi" w:cs="Arial"/>
          <w:sz w:val="22"/>
          <w:szCs w:val="22"/>
        </w:rPr>
        <w:t>it supplement or substitute for internal research</w:t>
      </w:r>
      <w:r w:rsidR="00823E7A" w:rsidRPr="00F00430">
        <w:rPr>
          <w:rFonts w:asciiTheme="minorHAnsi" w:hAnsiTheme="minorHAnsi" w:cs="Arial"/>
          <w:sz w:val="22"/>
          <w:szCs w:val="22"/>
        </w:rPr>
        <w:t>?</w:t>
      </w:r>
      <w:r w:rsidRPr="00F00430">
        <w:rPr>
          <w:rFonts w:asciiTheme="minorHAnsi" w:hAnsiTheme="minorHAnsi" w:cs="Arial"/>
          <w:sz w:val="22"/>
          <w:szCs w:val="22"/>
        </w:rPr>
        <w:t>”</w:t>
      </w:r>
      <w:r w:rsidR="00823E7A" w:rsidRPr="00F00430">
        <w:rPr>
          <w:rFonts w:asciiTheme="minorHAnsi" w:hAnsiTheme="minorHAnsi" w:cs="Arial"/>
          <w:sz w:val="22"/>
          <w:szCs w:val="22"/>
        </w:rPr>
        <w:t xml:space="preserve">  </w:t>
      </w:r>
      <w:r w:rsidR="00823E7A" w:rsidRPr="00202522">
        <w:rPr>
          <w:rFonts w:asciiTheme="minorHAnsi" w:hAnsiTheme="minorHAnsi" w:cs="Arial"/>
          <w:sz w:val="22"/>
          <w:szCs w:val="22"/>
        </w:rPr>
        <w:t>Academy of Management</w:t>
      </w:r>
      <w:r w:rsidR="00823E7A" w:rsidRPr="00F00430">
        <w:rPr>
          <w:rFonts w:asciiTheme="minorHAnsi" w:hAnsiTheme="minorHAnsi" w:cs="Arial"/>
          <w:i/>
          <w:sz w:val="22"/>
          <w:szCs w:val="22"/>
        </w:rPr>
        <w:t xml:space="preserve"> </w:t>
      </w:r>
      <w:r w:rsidR="00BB2DD9" w:rsidRPr="00BB2DD9">
        <w:rPr>
          <w:rFonts w:asciiTheme="minorHAnsi" w:hAnsiTheme="minorHAnsi" w:cs="Arial"/>
          <w:sz w:val="22"/>
          <w:szCs w:val="22"/>
        </w:rPr>
        <w:t>m</w:t>
      </w:r>
      <w:r w:rsidR="00823E7A" w:rsidRPr="00F00430">
        <w:rPr>
          <w:rFonts w:asciiTheme="minorHAnsi" w:hAnsiTheme="minorHAnsi" w:cs="Arial"/>
          <w:sz w:val="22"/>
          <w:szCs w:val="22"/>
        </w:rPr>
        <w:t>eeting</w:t>
      </w:r>
      <w:r w:rsidRPr="00F00430">
        <w:rPr>
          <w:rFonts w:asciiTheme="minorHAnsi" w:hAnsiTheme="minorHAnsi" w:cs="Arial"/>
          <w:sz w:val="22"/>
          <w:szCs w:val="22"/>
        </w:rPr>
        <w:t>, Atlanta, GA, (2006).</w:t>
      </w:r>
    </w:p>
    <w:p w:rsidR="00823E7A" w:rsidRPr="00F00430" w:rsidRDefault="00CC584E" w:rsidP="001454E0">
      <w:pPr>
        <w:pStyle w:val="Default"/>
        <w:tabs>
          <w:tab w:val="left" w:pos="426"/>
        </w:tabs>
        <w:spacing w:after="80"/>
        <w:ind w:left="426" w:hanging="425"/>
        <w:rPr>
          <w:rFonts w:asciiTheme="minorHAnsi" w:hAnsiTheme="minorHAnsi" w:cs="Arial"/>
          <w:sz w:val="22"/>
          <w:szCs w:val="22"/>
        </w:rPr>
      </w:pPr>
      <w:r w:rsidRPr="00F00430">
        <w:rPr>
          <w:rFonts w:asciiTheme="minorHAnsi" w:hAnsiTheme="minorHAnsi" w:cs="Arial"/>
          <w:sz w:val="22"/>
          <w:szCs w:val="22"/>
        </w:rPr>
        <w:t>“</w:t>
      </w:r>
      <w:r w:rsidR="00823E7A" w:rsidRPr="00F00430">
        <w:rPr>
          <w:rFonts w:asciiTheme="minorHAnsi" w:hAnsiTheme="minorHAnsi" w:cs="Arial"/>
          <w:sz w:val="22"/>
          <w:szCs w:val="22"/>
        </w:rPr>
        <w:t>Technology Sourcing through Acquisitions: Evide</w:t>
      </w:r>
      <w:r w:rsidRPr="00F00430">
        <w:rPr>
          <w:rFonts w:asciiTheme="minorHAnsi" w:hAnsiTheme="minorHAnsi" w:cs="Arial"/>
          <w:sz w:val="22"/>
          <w:szCs w:val="22"/>
        </w:rPr>
        <w:t>nce from the U.S. Drug Industry,”</w:t>
      </w:r>
      <w:r w:rsidR="00823E7A" w:rsidRPr="00F00430">
        <w:rPr>
          <w:rFonts w:asciiTheme="minorHAnsi" w:hAnsiTheme="minorHAnsi" w:cs="Arial"/>
          <w:sz w:val="22"/>
          <w:szCs w:val="22"/>
        </w:rPr>
        <w:t xml:space="preserve"> </w:t>
      </w:r>
      <w:r w:rsidR="00823E7A" w:rsidRPr="00202522">
        <w:rPr>
          <w:rFonts w:asciiTheme="minorHAnsi" w:hAnsiTheme="minorHAnsi" w:cs="Arial"/>
          <w:sz w:val="22"/>
          <w:szCs w:val="22"/>
        </w:rPr>
        <w:t>Academy of International Business</w:t>
      </w:r>
      <w:r w:rsidRPr="00F00430">
        <w:rPr>
          <w:rFonts w:asciiTheme="minorHAnsi" w:hAnsiTheme="minorHAnsi" w:cs="Arial"/>
          <w:sz w:val="22"/>
          <w:szCs w:val="22"/>
        </w:rPr>
        <w:t xml:space="preserve"> </w:t>
      </w:r>
      <w:r w:rsidR="00BB2DD9">
        <w:rPr>
          <w:rFonts w:asciiTheme="minorHAnsi" w:hAnsiTheme="minorHAnsi" w:cs="Arial"/>
          <w:sz w:val="22"/>
          <w:szCs w:val="22"/>
        </w:rPr>
        <w:t>m</w:t>
      </w:r>
      <w:r w:rsidRPr="00F00430">
        <w:rPr>
          <w:rFonts w:asciiTheme="minorHAnsi" w:hAnsiTheme="minorHAnsi" w:cs="Arial"/>
          <w:sz w:val="22"/>
          <w:szCs w:val="22"/>
        </w:rPr>
        <w:t xml:space="preserve">eeting, </w:t>
      </w:r>
      <w:proofErr w:type="spellStart"/>
      <w:r w:rsidRPr="00F00430">
        <w:rPr>
          <w:rFonts w:asciiTheme="minorHAnsi" w:hAnsiTheme="minorHAnsi" w:cs="Arial"/>
          <w:sz w:val="22"/>
          <w:szCs w:val="22"/>
        </w:rPr>
        <w:t>Monteray</w:t>
      </w:r>
      <w:proofErr w:type="spellEnd"/>
      <w:r w:rsidRPr="00F00430">
        <w:rPr>
          <w:rFonts w:asciiTheme="minorHAnsi" w:hAnsiTheme="minorHAnsi" w:cs="Arial"/>
          <w:sz w:val="22"/>
          <w:szCs w:val="22"/>
        </w:rPr>
        <w:t>, CA, (2003).</w:t>
      </w:r>
    </w:p>
    <w:p w:rsidR="00823E7A" w:rsidRPr="00F00430" w:rsidRDefault="00CC584E" w:rsidP="001454E0">
      <w:pPr>
        <w:pStyle w:val="Default"/>
        <w:tabs>
          <w:tab w:val="left" w:pos="426"/>
        </w:tabs>
        <w:spacing w:after="80"/>
        <w:ind w:left="426" w:hanging="425"/>
        <w:rPr>
          <w:rFonts w:asciiTheme="minorHAnsi" w:hAnsiTheme="minorHAnsi" w:cs="Arial"/>
          <w:sz w:val="22"/>
          <w:szCs w:val="22"/>
        </w:rPr>
      </w:pPr>
      <w:r w:rsidRPr="00F00430">
        <w:rPr>
          <w:rFonts w:asciiTheme="minorHAnsi" w:hAnsiTheme="minorHAnsi" w:cs="Arial"/>
          <w:sz w:val="22"/>
          <w:szCs w:val="22"/>
        </w:rPr>
        <w:t>“</w:t>
      </w:r>
      <w:r w:rsidR="00823E7A" w:rsidRPr="00F00430">
        <w:rPr>
          <w:rFonts w:asciiTheme="minorHAnsi" w:hAnsiTheme="minorHAnsi" w:cs="Arial"/>
          <w:sz w:val="22"/>
          <w:szCs w:val="22"/>
        </w:rPr>
        <w:t>Entry Mode into a Foreign Market: The case of U.S. mutual funds in Canada</w:t>
      </w:r>
      <w:r w:rsidRPr="00F00430">
        <w:rPr>
          <w:rFonts w:asciiTheme="minorHAnsi" w:hAnsiTheme="minorHAnsi" w:cs="Arial"/>
          <w:sz w:val="22"/>
          <w:szCs w:val="22"/>
        </w:rPr>
        <w:t>,”</w:t>
      </w:r>
      <w:r w:rsidR="00823E7A" w:rsidRPr="00F00430">
        <w:rPr>
          <w:rFonts w:asciiTheme="minorHAnsi" w:hAnsiTheme="minorHAnsi" w:cs="Arial"/>
          <w:sz w:val="22"/>
          <w:szCs w:val="22"/>
        </w:rPr>
        <w:t xml:space="preserve"> </w:t>
      </w:r>
      <w:r w:rsidR="00823E7A" w:rsidRPr="00202522">
        <w:rPr>
          <w:rFonts w:asciiTheme="minorHAnsi" w:hAnsiTheme="minorHAnsi" w:cs="Arial"/>
          <w:sz w:val="22"/>
          <w:szCs w:val="22"/>
        </w:rPr>
        <w:t>Academy of International Business</w:t>
      </w:r>
      <w:r w:rsidR="00823E7A" w:rsidRPr="00F00430">
        <w:rPr>
          <w:rFonts w:asciiTheme="minorHAnsi" w:hAnsiTheme="minorHAnsi" w:cs="Arial"/>
          <w:sz w:val="22"/>
          <w:szCs w:val="22"/>
        </w:rPr>
        <w:t xml:space="preserve"> </w:t>
      </w:r>
      <w:r w:rsidR="00BB2DD9">
        <w:rPr>
          <w:rFonts w:asciiTheme="minorHAnsi" w:hAnsiTheme="minorHAnsi" w:cs="Arial"/>
          <w:sz w:val="22"/>
          <w:szCs w:val="22"/>
        </w:rPr>
        <w:t>m</w:t>
      </w:r>
      <w:r w:rsidR="00823E7A" w:rsidRPr="00F00430">
        <w:rPr>
          <w:rFonts w:asciiTheme="minorHAnsi" w:hAnsiTheme="minorHAnsi" w:cs="Arial"/>
          <w:sz w:val="22"/>
          <w:szCs w:val="22"/>
        </w:rPr>
        <w:t>eeting, San Juan, Puerto Rico</w:t>
      </w:r>
      <w:r w:rsidRPr="00F00430">
        <w:rPr>
          <w:rFonts w:asciiTheme="minorHAnsi" w:hAnsiTheme="minorHAnsi" w:cs="Arial"/>
          <w:sz w:val="22"/>
          <w:szCs w:val="22"/>
        </w:rPr>
        <w:t xml:space="preserve"> (2002).</w:t>
      </w:r>
    </w:p>
    <w:p w:rsidR="00823E7A" w:rsidRPr="00202522" w:rsidRDefault="00CC584E" w:rsidP="001454E0">
      <w:pPr>
        <w:pStyle w:val="Default"/>
        <w:tabs>
          <w:tab w:val="left" w:pos="426"/>
        </w:tabs>
        <w:spacing w:after="80"/>
        <w:ind w:left="426" w:hanging="425"/>
        <w:rPr>
          <w:rFonts w:asciiTheme="minorHAnsi" w:hAnsiTheme="minorHAnsi" w:cs="Arial"/>
          <w:sz w:val="22"/>
          <w:szCs w:val="22"/>
        </w:rPr>
      </w:pPr>
      <w:r w:rsidRPr="00F00430">
        <w:rPr>
          <w:rFonts w:asciiTheme="minorHAnsi" w:hAnsiTheme="minorHAnsi"/>
          <w:sz w:val="22"/>
          <w:szCs w:val="22"/>
        </w:rPr>
        <w:t>“</w:t>
      </w:r>
      <w:r w:rsidR="00823E7A" w:rsidRPr="00F00430">
        <w:rPr>
          <w:rFonts w:asciiTheme="minorHAnsi" w:hAnsiTheme="minorHAnsi"/>
          <w:sz w:val="22"/>
          <w:szCs w:val="22"/>
        </w:rPr>
        <w:t>Expense Ratios of North American Mutual Funds</w:t>
      </w:r>
      <w:r w:rsidRPr="00F00430">
        <w:rPr>
          <w:rFonts w:asciiTheme="minorHAnsi" w:hAnsiTheme="minorHAnsi"/>
          <w:sz w:val="22"/>
          <w:szCs w:val="22"/>
        </w:rPr>
        <w:t>,”</w:t>
      </w:r>
      <w:r w:rsidR="00823E7A" w:rsidRPr="00F00430">
        <w:rPr>
          <w:rFonts w:asciiTheme="minorHAnsi" w:hAnsiTheme="minorHAnsi"/>
          <w:sz w:val="22"/>
          <w:szCs w:val="22"/>
        </w:rPr>
        <w:t xml:space="preserve"> </w:t>
      </w:r>
      <w:r w:rsidR="00823E7A" w:rsidRPr="00202522">
        <w:rPr>
          <w:rFonts w:asciiTheme="minorHAnsi" w:hAnsiTheme="minorHAnsi"/>
          <w:iCs/>
          <w:sz w:val="22"/>
          <w:szCs w:val="22"/>
        </w:rPr>
        <w:t xml:space="preserve">Canadian Economic Association </w:t>
      </w:r>
      <w:r w:rsidR="00BB2DD9">
        <w:rPr>
          <w:rFonts w:asciiTheme="minorHAnsi" w:hAnsiTheme="minorHAnsi"/>
          <w:iCs/>
          <w:sz w:val="22"/>
          <w:szCs w:val="22"/>
        </w:rPr>
        <w:t>m</w:t>
      </w:r>
      <w:r w:rsidR="00823E7A" w:rsidRPr="00202522">
        <w:rPr>
          <w:rFonts w:asciiTheme="minorHAnsi" w:hAnsiTheme="minorHAnsi"/>
          <w:iCs/>
          <w:sz w:val="22"/>
          <w:szCs w:val="22"/>
        </w:rPr>
        <w:t>eeting, Toronto, Canada</w:t>
      </w:r>
      <w:r w:rsidRPr="00202522">
        <w:rPr>
          <w:rFonts w:asciiTheme="minorHAnsi" w:hAnsiTheme="minorHAnsi"/>
          <w:iCs/>
          <w:sz w:val="22"/>
          <w:szCs w:val="22"/>
        </w:rPr>
        <w:t xml:space="preserve"> (1999).</w:t>
      </w:r>
    </w:p>
    <w:p w:rsidR="003C463B" w:rsidRDefault="003C463B" w:rsidP="009F0145">
      <w:pPr>
        <w:spacing w:after="60"/>
        <w:ind w:left="720" w:hanging="720"/>
        <w:rPr>
          <w:rFonts w:asciiTheme="minorHAnsi" w:hAnsiTheme="minorHAnsi"/>
          <w:b/>
          <w:i/>
          <w:sz w:val="28"/>
          <w:szCs w:val="28"/>
        </w:rPr>
      </w:pPr>
    </w:p>
    <w:p w:rsidR="003C463B" w:rsidRDefault="003C463B" w:rsidP="009F0145">
      <w:pPr>
        <w:spacing w:after="60"/>
        <w:ind w:left="720" w:hanging="720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br w:type="page"/>
      </w:r>
    </w:p>
    <w:p w:rsidR="00E12EC9" w:rsidRPr="00F00430" w:rsidRDefault="00E12EC9" w:rsidP="009F0145">
      <w:pPr>
        <w:spacing w:after="60"/>
        <w:ind w:left="720" w:hanging="720"/>
        <w:rPr>
          <w:rFonts w:asciiTheme="minorHAnsi" w:hAnsiTheme="minorHAnsi"/>
          <w:b/>
          <w:i/>
          <w:sz w:val="28"/>
          <w:szCs w:val="28"/>
        </w:rPr>
      </w:pPr>
      <w:r w:rsidRPr="00F00430">
        <w:rPr>
          <w:rFonts w:asciiTheme="minorHAnsi" w:hAnsiTheme="minorHAnsi"/>
          <w:b/>
          <w:i/>
          <w:sz w:val="28"/>
          <w:szCs w:val="28"/>
        </w:rPr>
        <w:lastRenderedPageBreak/>
        <w:t>Reviewer</w:t>
      </w:r>
      <w:r w:rsidR="00CD13D0" w:rsidRPr="00F00430">
        <w:rPr>
          <w:rFonts w:asciiTheme="minorHAnsi" w:hAnsiTheme="minorHAnsi"/>
          <w:b/>
          <w:i/>
          <w:sz w:val="28"/>
          <w:szCs w:val="28"/>
        </w:rPr>
        <w:t xml:space="preserve"> for</w:t>
      </w:r>
    </w:p>
    <w:p w:rsidR="006466D3" w:rsidRPr="00F00430" w:rsidRDefault="006466D3" w:rsidP="009A60C9">
      <w:pPr>
        <w:spacing w:after="60"/>
        <w:ind w:left="720" w:hanging="720"/>
        <w:rPr>
          <w:rFonts w:asciiTheme="minorHAnsi" w:hAnsiTheme="minorHAnsi"/>
          <w:i/>
          <w:sz w:val="22"/>
        </w:rPr>
      </w:pPr>
      <w:r w:rsidRPr="00F00430">
        <w:rPr>
          <w:rFonts w:asciiTheme="minorHAnsi" w:hAnsiTheme="minorHAnsi"/>
          <w:i/>
          <w:sz w:val="22"/>
        </w:rPr>
        <w:t>Canadian Journal of Economics</w:t>
      </w:r>
    </w:p>
    <w:p w:rsidR="00202522" w:rsidRPr="00202522" w:rsidRDefault="00202522" w:rsidP="009A60C9">
      <w:pPr>
        <w:spacing w:after="60"/>
        <w:ind w:left="720" w:hanging="720"/>
        <w:rPr>
          <w:rFonts w:asciiTheme="minorHAnsi" w:hAnsiTheme="minorHAnsi"/>
          <w:i/>
          <w:sz w:val="22"/>
        </w:rPr>
      </w:pPr>
      <w:r w:rsidRPr="00202522">
        <w:rPr>
          <w:rFonts w:asciiTheme="minorHAnsi" w:hAnsiTheme="minorHAnsi"/>
          <w:i/>
          <w:sz w:val="22"/>
          <w:szCs w:val="22"/>
        </w:rPr>
        <w:t>Information Systems Research</w:t>
      </w:r>
    </w:p>
    <w:p w:rsidR="00E12EC9" w:rsidRPr="00F00430" w:rsidRDefault="00E12EC9" w:rsidP="009A60C9">
      <w:pPr>
        <w:spacing w:after="60"/>
        <w:ind w:left="720" w:hanging="720"/>
        <w:rPr>
          <w:rFonts w:asciiTheme="minorHAnsi" w:hAnsiTheme="minorHAnsi"/>
          <w:i/>
          <w:sz w:val="22"/>
        </w:rPr>
      </w:pPr>
      <w:r w:rsidRPr="00F00430">
        <w:rPr>
          <w:rFonts w:asciiTheme="minorHAnsi" w:hAnsiTheme="minorHAnsi"/>
          <w:i/>
          <w:sz w:val="22"/>
        </w:rPr>
        <w:t>Journal of Business Research</w:t>
      </w:r>
    </w:p>
    <w:p w:rsidR="00E12EC9" w:rsidRPr="00F00430" w:rsidRDefault="00E12EC9" w:rsidP="009A60C9">
      <w:pPr>
        <w:spacing w:after="60"/>
        <w:ind w:left="720" w:hanging="720"/>
        <w:rPr>
          <w:rFonts w:asciiTheme="minorHAnsi" w:hAnsiTheme="minorHAnsi"/>
          <w:i/>
          <w:sz w:val="22"/>
        </w:rPr>
      </w:pPr>
      <w:r w:rsidRPr="00F00430">
        <w:rPr>
          <w:rFonts w:asciiTheme="minorHAnsi" w:hAnsiTheme="minorHAnsi"/>
          <w:i/>
          <w:sz w:val="22"/>
        </w:rPr>
        <w:t>Journal of International Economics</w:t>
      </w:r>
    </w:p>
    <w:p w:rsidR="0066671F" w:rsidRPr="00F00430" w:rsidRDefault="0066671F" w:rsidP="009A60C9">
      <w:pPr>
        <w:spacing w:after="60"/>
        <w:ind w:left="720" w:hanging="720"/>
        <w:rPr>
          <w:rFonts w:asciiTheme="minorHAnsi" w:hAnsiTheme="minorHAnsi"/>
          <w:i/>
          <w:sz w:val="22"/>
        </w:rPr>
      </w:pPr>
      <w:r w:rsidRPr="00F00430">
        <w:rPr>
          <w:rFonts w:asciiTheme="minorHAnsi" w:hAnsiTheme="minorHAnsi"/>
          <w:i/>
          <w:sz w:val="22"/>
        </w:rPr>
        <w:t>Journal of International Business Studies</w:t>
      </w:r>
    </w:p>
    <w:p w:rsidR="009F0145" w:rsidRPr="00F00430" w:rsidRDefault="00671830" w:rsidP="00823E7A">
      <w:pPr>
        <w:spacing w:after="60"/>
        <w:ind w:left="720" w:hanging="720"/>
        <w:rPr>
          <w:rFonts w:asciiTheme="minorHAnsi" w:hAnsiTheme="minorHAnsi"/>
          <w:i/>
          <w:sz w:val="22"/>
        </w:rPr>
      </w:pPr>
      <w:r w:rsidRPr="00F00430">
        <w:rPr>
          <w:rFonts w:asciiTheme="minorHAnsi" w:hAnsiTheme="minorHAnsi"/>
          <w:i/>
          <w:sz w:val="22"/>
        </w:rPr>
        <w:t>Review of Industrial Organization</w:t>
      </w:r>
    </w:p>
    <w:p w:rsidR="00A921C7" w:rsidRPr="00F00430" w:rsidRDefault="00A921C7" w:rsidP="00823E7A">
      <w:pPr>
        <w:spacing w:after="60"/>
        <w:ind w:left="720" w:hanging="72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>Pearson Higher Education, Canada</w:t>
      </w:r>
    </w:p>
    <w:p w:rsidR="00F00430" w:rsidRDefault="00F00430" w:rsidP="00E60961">
      <w:pPr>
        <w:spacing w:after="60"/>
        <w:ind w:left="720" w:hanging="720"/>
        <w:rPr>
          <w:rFonts w:asciiTheme="minorHAnsi" w:hAnsiTheme="minorHAnsi"/>
          <w:b/>
          <w:i/>
          <w:sz w:val="28"/>
          <w:szCs w:val="28"/>
        </w:rPr>
      </w:pPr>
    </w:p>
    <w:p w:rsidR="00E60961" w:rsidRPr="00F00430" w:rsidRDefault="00E60961" w:rsidP="00E60961">
      <w:pPr>
        <w:spacing w:after="60"/>
        <w:ind w:left="720" w:hanging="720"/>
        <w:rPr>
          <w:rFonts w:asciiTheme="minorHAnsi" w:hAnsiTheme="minorHAnsi"/>
          <w:b/>
          <w:i/>
          <w:sz w:val="28"/>
          <w:szCs w:val="28"/>
        </w:rPr>
      </w:pPr>
      <w:r w:rsidRPr="00F00430">
        <w:rPr>
          <w:rFonts w:asciiTheme="minorHAnsi" w:hAnsiTheme="minorHAnsi"/>
          <w:b/>
          <w:i/>
          <w:sz w:val="28"/>
          <w:szCs w:val="28"/>
        </w:rPr>
        <w:t>Administration</w:t>
      </w:r>
    </w:p>
    <w:p w:rsidR="000A4495" w:rsidRDefault="000A4495" w:rsidP="009A60C9">
      <w:pPr>
        <w:spacing w:after="60"/>
        <w:ind w:left="720"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Teaching Awards Committee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2017-18</w:t>
      </w:r>
    </w:p>
    <w:p w:rsidR="00502710" w:rsidRDefault="00766118" w:rsidP="009A60C9">
      <w:pPr>
        <w:spacing w:after="60"/>
        <w:ind w:left="720"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SFUFA </w:t>
      </w:r>
      <w:r w:rsidR="00502710">
        <w:rPr>
          <w:rFonts w:asciiTheme="minorHAnsi" w:hAnsiTheme="minorHAnsi"/>
          <w:sz w:val="22"/>
        </w:rPr>
        <w:t>Equity Committee (university)</w:t>
      </w:r>
      <w:r w:rsidR="00502710">
        <w:rPr>
          <w:rFonts w:asciiTheme="minorHAnsi" w:hAnsiTheme="minorHAnsi"/>
          <w:sz w:val="22"/>
        </w:rPr>
        <w:tab/>
      </w:r>
      <w:r w:rsidR="00502710">
        <w:rPr>
          <w:rFonts w:asciiTheme="minorHAnsi" w:hAnsiTheme="minorHAnsi"/>
          <w:sz w:val="22"/>
        </w:rPr>
        <w:tab/>
      </w:r>
      <w:r w:rsidR="00502710">
        <w:rPr>
          <w:rFonts w:asciiTheme="minorHAnsi" w:hAnsiTheme="minorHAnsi"/>
          <w:sz w:val="22"/>
        </w:rPr>
        <w:tab/>
        <w:t>2017-18</w:t>
      </w:r>
    </w:p>
    <w:p w:rsidR="00502710" w:rsidRDefault="00502710" w:rsidP="009A60C9">
      <w:pPr>
        <w:spacing w:after="60"/>
        <w:ind w:left="720"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Faculty College Committee (university)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2016-2018</w:t>
      </w:r>
    </w:p>
    <w:p w:rsidR="00502710" w:rsidRDefault="00502710" w:rsidP="00502710">
      <w:pPr>
        <w:spacing w:after="60"/>
        <w:ind w:left="720"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Assurance of Learning Committee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2015/16</w:t>
      </w:r>
    </w:p>
    <w:p w:rsidR="00116A21" w:rsidRDefault="00116A21" w:rsidP="009A60C9">
      <w:pPr>
        <w:spacing w:after="60"/>
        <w:ind w:left="720"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Dean Search Committee</w:t>
      </w:r>
      <w:r w:rsidR="00322B8B">
        <w:rPr>
          <w:rFonts w:asciiTheme="minorHAnsi" w:hAnsiTheme="minorHAnsi"/>
          <w:sz w:val="22"/>
        </w:rPr>
        <w:t xml:space="preserve"> (university)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2015</w:t>
      </w:r>
    </w:p>
    <w:p w:rsidR="00CC584E" w:rsidRPr="00F00430" w:rsidRDefault="00CC584E" w:rsidP="009A60C9">
      <w:pPr>
        <w:spacing w:after="60"/>
        <w:ind w:left="720" w:hanging="72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>Tenure and Promotions Committee</w:t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  <w:t>2011/12</w:t>
      </w:r>
      <w:r w:rsidR="00223B8E">
        <w:rPr>
          <w:rFonts w:asciiTheme="minorHAnsi" w:hAnsiTheme="minorHAnsi"/>
          <w:sz w:val="22"/>
        </w:rPr>
        <w:t>, 2016/17</w:t>
      </w:r>
    </w:p>
    <w:p w:rsidR="00F34ABB" w:rsidRDefault="00F34ABB" w:rsidP="009A60C9">
      <w:pPr>
        <w:spacing w:after="60"/>
        <w:ind w:left="720" w:hanging="72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>U</w:t>
      </w:r>
      <w:r w:rsidR="00E533C6">
        <w:rPr>
          <w:rFonts w:asciiTheme="minorHAnsi" w:hAnsiTheme="minorHAnsi"/>
          <w:sz w:val="22"/>
        </w:rPr>
        <w:t>ndergraduate Committee</w:t>
      </w:r>
      <w:r w:rsidR="00E533C6">
        <w:rPr>
          <w:rFonts w:asciiTheme="minorHAnsi" w:hAnsiTheme="minorHAnsi"/>
          <w:sz w:val="22"/>
        </w:rPr>
        <w:tab/>
      </w:r>
      <w:r w:rsidR="00E533C6">
        <w:rPr>
          <w:rFonts w:asciiTheme="minorHAnsi" w:hAnsiTheme="minorHAnsi"/>
          <w:sz w:val="22"/>
        </w:rPr>
        <w:tab/>
      </w:r>
      <w:r w:rsidR="00E533C6">
        <w:rPr>
          <w:rFonts w:asciiTheme="minorHAnsi" w:hAnsiTheme="minorHAnsi"/>
          <w:sz w:val="22"/>
        </w:rPr>
        <w:tab/>
      </w:r>
      <w:r w:rsidR="00E533C6">
        <w:rPr>
          <w:rFonts w:asciiTheme="minorHAnsi" w:hAnsiTheme="minorHAnsi"/>
          <w:sz w:val="22"/>
        </w:rPr>
        <w:tab/>
        <w:t>2008-</w:t>
      </w:r>
      <w:r w:rsidR="00A921C7" w:rsidRPr="00F00430">
        <w:rPr>
          <w:rFonts w:asciiTheme="minorHAnsi" w:hAnsiTheme="minorHAnsi"/>
          <w:sz w:val="22"/>
        </w:rPr>
        <w:t>11</w:t>
      </w:r>
      <w:r w:rsidR="00E533C6">
        <w:rPr>
          <w:rFonts w:asciiTheme="minorHAnsi" w:hAnsiTheme="minorHAnsi"/>
          <w:sz w:val="22"/>
        </w:rPr>
        <w:t>, 2013-15</w:t>
      </w:r>
      <w:r w:rsidR="000A4495">
        <w:rPr>
          <w:rFonts w:asciiTheme="minorHAnsi" w:hAnsiTheme="minorHAnsi"/>
          <w:sz w:val="22"/>
        </w:rPr>
        <w:t>, 2017-18</w:t>
      </w:r>
    </w:p>
    <w:p w:rsidR="001425F3" w:rsidRDefault="001425F3" w:rsidP="001425F3">
      <w:pPr>
        <w:spacing w:after="60"/>
        <w:ind w:left="720" w:hanging="72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>Economic Benefits Advisory Committee (university)</w:t>
      </w:r>
      <w:r w:rsidRPr="00F00430">
        <w:rPr>
          <w:rFonts w:asciiTheme="minorHAnsi" w:hAnsiTheme="minorHAnsi"/>
          <w:sz w:val="22"/>
        </w:rPr>
        <w:tab/>
        <w:t>2006</w:t>
      </w:r>
    </w:p>
    <w:p w:rsidR="00E60961" w:rsidRPr="00F00430" w:rsidRDefault="00E60961" w:rsidP="009A60C9">
      <w:pPr>
        <w:spacing w:after="60"/>
        <w:ind w:left="720" w:hanging="72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>MBA Revis</w:t>
      </w:r>
      <w:r w:rsidR="00ED1384" w:rsidRPr="00F00430">
        <w:rPr>
          <w:rFonts w:asciiTheme="minorHAnsi" w:hAnsiTheme="minorHAnsi"/>
          <w:sz w:val="22"/>
        </w:rPr>
        <w:t>ion C</w:t>
      </w:r>
      <w:r w:rsidR="00F34ABB" w:rsidRPr="00F00430">
        <w:rPr>
          <w:rFonts w:asciiTheme="minorHAnsi" w:hAnsiTheme="minorHAnsi"/>
          <w:sz w:val="22"/>
        </w:rPr>
        <w:t xml:space="preserve">ommittee </w:t>
      </w:r>
      <w:r w:rsidR="00F34ABB" w:rsidRPr="00F00430">
        <w:rPr>
          <w:rFonts w:asciiTheme="minorHAnsi" w:hAnsiTheme="minorHAnsi"/>
          <w:sz w:val="22"/>
        </w:rPr>
        <w:tab/>
      </w:r>
      <w:r w:rsidR="00ED1384" w:rsidRPr="00F00430">
        <w:rPr>
          <w:rFonts w:asciiTheme="minorHAnsi" w:hAnsiTheme="minorHAnsi"/>
          <w:sz w:val="22"/>
        </w:rPr>
        <w:tab/>
      </w:r>
      <w:r w:rsidR="00ED1384" w:rsidRPr="00F00430">
        <w:rPr>
          <w:rFonts w:asciiTheme="minorHAnsi" w:hAnsiTheme="minorHAnsi"/>
          <w:sz w:val="22"/>
        </w:rPr>
        <w:tab/>
      </w:r>
      <w:r w:rsidR="00ED1384" w:rsidRPr="00F00430">
        <w:rPr>
          <w:rFonts w:asciiTheme="minorHAnsi" w:hAnsiTheme="minorHAnsi"/>
          <w:sz w:val="22"/>
        </w:rPr>
        <w:tab/>
        <w:t>2005/</w:t>
      </w:r>
      <w:r w:rsidRPr="00F00430">
        <w:rPr>
          <w:rFonts w:asciiTheme="minorHAnsi" w:hAnsiTheme="minorHAnsi"/>
          <w:sz w:val="22"/>
        </w:rPr>
        <w:t>6</w:t>
      </w:r>
    </w:p>
    <w:p w:rsidR="00E60961" w:rsidRPr="00F00430" w:rsidRDefault="00E60961" w:rsidP="009A60C9">
      <w:pPr>
        <w:spacing w:after="60"/>
        <w:ind w:left="720" w:hanging="72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>Parental Benefits Advisory</w:t>
      </w:r>
      <w:r w:rsidR="00ED1384" w:rsidRPr="00F00430">
        <w:rPr>
          <w:rFonts w:asciiTheme="minorHAnsi" w:hAnsiTheme="minorHAnsi"/>
          <w:sz w:val="22"/>
        </w:rPr>
        <w:t xml:space="preserve"> Committee (university)</w:t>
      </w:r>
      <w:r w:rsidR="00ED1384" w:rsidRPr="00F00430">
        <w:rPr>
          <w:rFonts w:asciiTheme="minorHAnsi" w:hAnsiTheme="minorHAnsi"/>
          <w:sz w:val="22"/>
        </w:rPr>
        <w:tab/>
        <w:t>2005/</w:t>
      </w:r>
      <w:r w:rsidRPr="00F00430">
        <w:rPr>
          <w:rFonts w:asciiTheme="minorHAnsi" w:hAnsiTheme="minorHAnsi"/>
          <w:sz w:val="22"/>
        </w:rPr>
        <w:t>6</w:t>
      </w:r>
    </w:p>
    <w:p w:rsidR="002C2583" w:rsidRPr="00F00430" w:rsidRDefault="002C2583" w:rsidP="002C2583">
      <w:pPr>
        <w:spacing w:after="60"/>
        <w:ind w:left="720" w:hanging="72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 xml:space="preserve">EMBA Admissions Committee </w:t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</w:r>
      <w:r w:rsidRPr="00F00430">
        <w:rPr>
          <w:rFonts w:asciiTheme="minorHAnsi" w:hAnsiTheme="minorHAnsi"/>
          <w:sz w:val="22"/>
        </w:rPr>
        <w:tab/>
        <w:t>2004/5, 2006/7</w:t>
      </w:r>
    </w:p>
    <w:p w:rsidR="00707DFC" w:rsidRPr="001425F3" w:rsidRDefault="00707DFC" w:rsidP="001425F3">
      <w:pPr>
        <w:rPr>
          <w:rFonts w:asciiTheme="minorHAnsi" w:hAnsiTheme="minorHAnsi"/>
          <w:sz w:val="28"/>
          <w:szCs w:val="28"/>
        </w:rPr>
      </w:pPr>
    </w:p>
    <w:p w:rsidR="00707DFC" w:rsidRPr="00F00430" w:rsidRDefault="00707DFC" w:rsidP="00707DFC">
      <w:pPr>
        <w:spacing w:after="120"/>
        <w:ind w:left="720" w:hanging="720"/>
        <w:rPr>
          <w:rFonts w:asciiTheme="minorHAnsi" w:hAnsiTheme="minorHAnsi"/>
          <w:b/>
          <w:i/>
          <w:sz w:val="28"/>
          <w:szCs w:val="28"/>
        </w:rPr>
      </w:pPr>
      <w:r w:rsidRPr="00F00430">
        <w:rPr>
          <w:rFonts w:asciiTheme="minorHAnsi" w:hAnsiTheme="minorHAnsi"/>
          <w:b/>
          <w:i/>
          <w:sz w:val="28"/>
          <w:szCs w:val="28"/>
        </w:rPr>
        <w:t xml:space="preserve">Committee Member for </w:t>
      </w:r>
      <w:r w:rsidR="00E33137" w:rsidRPr="00F00430">
        <w:rPr>
          <w:rFonts w:asciiTheme="minorHAnsi" w:hAnsiTheme="minorHAnsi"/>
          <w:b/>
          <w:i/>
          <w:sz w:val="28"/>
          <w:szCs w:val="28"/>
        </w:rPr>
        <w:t xml:space="preserve">PhD </w:t>
      </w:r>
      <w:r w:rsidRPr="00F00430">
        <w:rPr>
          <w:rFonts w:asciiTheme="minorHAnsi" w:hAnsiTheme="minorHAnsi"/>
          <w:b/>
          <w:i/>
          <w:sz w:val="28"/>
          <w:szCs w:val="28"/>
        </w:rPr>
        <w:t>Dissertation of</w:t>
      </w:r>
    </w:p>
    <w:p w:rsidR="00707DFC" w:rsidRDefault="00707DFC" w:rsidP="00707DFC">
      <w:pPr>
        <w:spacing w:line="360" w:lineRule="auto"/>
        <w:ind w:left="720" w:hanging="720"/>
        <w:rPr>
          <w:rFonts w:asciiTheme="minorHAnsi" w:hAnsiTheme="minorHAnsi"/>
          <w:sz w:val="22"/>
        </w:rPr>
      </w:pPr>
      <w:proofErr w:type="spellStart"/>
      <w:r w:rsidRPr="00F00430">
        <w:rPr>
          <w:rFonts w:asciiTheme="minorHAnsi" w:hAnsiTheme="minorHAnsi"/>
          <w:sz w:val="22"/>
        </w:rPr>
        <w:t>Masud</w:t>
      </w:r>
      <w:proofErr w:type="spellEnd"/>
      <w:r w:rsidRPr="00F00430">
        <w:rPr>
          <w:rFonts w:asciiTheme="minorHAnsi" w:hAnsiTheme="minorHAnsi"/>
          <w:sz w:val="22"/>
        </w:rPr>
        <w:t xml:space="preserve"> Chand, graduated 2009</w:t>
      </w:r>
    </w:p>
    <w:p w:rsidR="001425F3" w:rsidRPr="00F00430" w:rsidRDefault="001425F3" w:rsidP="001425F3">
      <w:pPr>
        <w:spacing w:line="360" w:lineRule="auto"/>
        <w:ind w:left="720" w:hanging="720"/>
        <w:rPr>
          <w:rFonts w:asciiTheme="minorHAnsi" w:hAnsiTheme="minorHAnsi"/>
          <w:sz w:val="22"/>
        </w:rPr>
      </w:pPr>
      <w:r w:rsidRPr="00F00430">
        <w:rPr>
          <w:rFonts w:asciiTheme="minorHAnsi" w:hAnsiTheme="minorHAnsi"/>
          <w:sz w:val="22"/>
        </w:rPr>
        <w:t xml:space="preserve">Svetlana </w:t>
      </w:r>
      <w:proofErr w:type="spellStart"/>
      <w:r w:rsidRPr="00F00430">
        <w:rPr>
          <w:rFonts w:asciiTheme="minorHAnsi" w:hAnsiTheme="minorHAnsi"/>
          <w:sz w:val="22"/>
        </w:rPr>
        <w:t>Poukliakova</w:t>
      </w:r>
      <w:proofErr w:type="spellEnd"/>
      <w:r w:rsidRPr="00F00430">
        <w:rPr>
          <w:rFonts w:asciiTheme="minorHAnsi" w:hAnsiTheme="minorHAnsi"/>
          <w:sz w:val="22"/>
        </w:rPr>
        <w:t>, graduated 2005</w:t>
      </w:r>
    </w:p>
    <w:p w:rsidR="00707DFC" w:rsidRPr="001425F3" w:rsidRDefault="00707DFC" w:rsidP="009C69D3">
      <w:pPr>
        <w:ind w:left="720" w:hanging="720"/>
        <w:rPr>
          <w:rFonts w:asciiTheme="minorHAnsi" w:hAnsiTheme="minorHAnsi"/>
          <w:sz w:val="28"/>
          <w:szCs w:val="28"/>
        </w:rPr>
      </w:pPr>
    </w:p>
    <w:p w:rsidR="00303574" w:rsidRPr="00F00430" w:rsidRDefault="005635F2">
      <w:pPr>
        <w:pStyle w:val="Heading6"/>
        <w:rPr>
          <w:rFonts w:asciiTheme="minorHAnsi" w:hAnsiTheme="minorHAnsi"/>
        </w:rPr>
      </w:pPr>
      <w:r w:rsidRPr="00F00430">
        <w:rPr>
          <w:rFonts w:asciiTheme="minorHAnsi" w:hAnsiTheme="minorHAnsi"/>
        </w:rPr>
        <w:t>Leave</w:t>
      </w:r>
      <w:r w:rsidR="00DB7130" w:rsidRPr="00F00430">
        <w:rPr>
          <w:rFonts w:asciiTheme="minorHAnsi" w:hAnsiTheme="minorHAnsi"/>
        </w:rPr>
        <w:t>s</w:t>
      </w:r>
      <w:r w:rsidRPr="00F00430">
        <w:rPr>
          <w:rFonts w:asciiTheme="minorHAnsi" w:hAnsiTheme="minorHAnsi"/>
        </w:rPr>
        <w:t xml:space="preserve"> of Absence</w:t>
      </w:r>
    </w:p>
    <w:p w:rsidR="009C5F89" w:rsidRPr="00F00430" w:rsidRDefault="00303574" w:rsidP="00FF1687">
      <w:pPr>
        <w:spacing w:line="360" w:lineRule="auto"/>
        <w:rPr>
          <w:rFonts w:asciiTheme="minorHAnsi" w:hAnsiTheme="minorHAnsi"/>
          <w:sz w:val="22"/>
          <w:szCs w:val="22"/>
        </w:rPr>
      </w:pPr>
      <w:r w:rsidRPr="00F00430">
        <w:rPr>
          <w:rFonts w:asciiTheme="minorHAnsi" w:hAnsiTheme="minorHAnsi"/>
          <w:sz w:val="22"/>
          <w:szCs w:val="22"/>
        </w:rPr>
        <w:t xml:space="preserve">I </w:t>
      </w:r>
      <w:r w:rsidR="00322B8B">
        <w:rPr>
          <w:rFonts w:asciiTheme="minorHAnsi" w:hAnsiTheme="minorHAnsi"/>
          <w:sz w:val="22"/>
          <w:szCs w:val="22"/>
        </w:rPr>
        <w:t>have taken three maternity leaves:</w:t>
      </w:r>
      <w:r w:rsidR="00DB7130" w:rsidRPr="00F00430">
        <w:rPr>
          <w:rFonts w:asciiTheme="minorHAnsi" w:hAnsiTheme="minorHAnsi"/>
          <w:sz w:val="22"/>
          <w:szCs w:val="22"/>
        </w:rPr>
        <w:t xml:space="preserve"> 2003/</w:t>
      </w:r>
      <w:r w:rsidR="00322B8B">
        <w:rPr>
          <w:rFonts w:asciiTheme="minorHAnsi" w:hAnsiTheme="minorHAnsi"/>
          <w:sz w:val="22"/>
          <w:szCs w:val="22"/>
        </w:rPr>
        <w:t xml:space="preserve">4, </w:t>
      </w:r>
      <w:r w:rsidR="00DB7130" w:rsidRPr="00F00430">
        <w:rPr>
          <w:rFonts w:asciiTheme="minorHAnsi" w:hAnsiTheme="minorHAnsi"/>
          <w:sz w:val="22"/>
          <w:szCs w:val="22"/>
        </w:rPr>
        <w:t xml:space="preserve">2007/8 </w:t>
      </w:r>
      <w:r w:rsidR="00322B8B">
        <w:rPr>
          <w:rFonts w:asciiTheme="minorHAnsi" w:hAnsiTheme="minorHAnsi"/>
          <w:sz w:val="22"/>
          <w:szCs w:val="22"/>
        </w:rPr>
        <w:t>and 2012</w:t>
      </w:r>
      <w:r w:rsidR="009C5F89" w:rsidRPr="00F00430">
        <w:rPr>
          <w:rFonts w:asciiTheme="minorHAnsi" w:hAnsiTheme="minorHAnsi"/>
          <w:sz w:val="22"/>
          <w:szCs w:val="22"/>
        </w:rPr>
        <w:t>.</w:t>
      </w:r>
      <w:r w:rsidR="00270A19" w:rsidRPr="00F00430">
        <w:rPr>
          <w:rFonts w:asciiTheme="minorHAnsi" w:hAnsiTheme="minorHAnsi"/>
          <w:sz w:val="22"/>
          <w:szCs w:val="22"/>
        </w:rPr>
        <w:t xml:space="preserve"> </w:t>
      </w:r>
    </w:p>
    <w:sectPr w:rsidR="009C5F89" w:rsidRPr="00F00430" w:rsidSect="00476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446A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74F5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28BD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4EED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A58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AC97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588D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BAAD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A4C3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3C8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25AEC"/>
    <w:multiLevelType w:val="hybridMultilevel"/>
    <w:tmpl w:val="A35EF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E33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1594340"/>
    <w:multiLevelType w:val="hybridMultilevel"/>
    <w:tmpl w:val="2CBE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A1C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FE41FC"/>
    <w:multiLevelType w:val="hybridMultilevel"/>
    <w:tmpl w:val="686A2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16478"/>
    <w:multiLevelType w:val="hybridMultilevel"/>
    <w:tmpl w:val="2BFA5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60CD5"/>
    <w:multiLevelType w:val="hybridMultilevel"/>
    <w:tmpl w:val="E5707BCE"/>
    <w:lvl w:ilvl="0" w:tplc="8B1069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CC36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FA25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92B7686"/>
    <w:multiLevelType w:val="hybridMultilevel"/>
    <w:tmpl w:val="CA28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C33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FD6B8C"/>
    <w:multiLevelType w:val="hybridMultilevel"/>
    <w:tmpl w:val="684A6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8"/>
  </w:num>
  <w:num w:numId="5">
    <w:abstractNumId w:val="17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5"/>
  </w:num>
  <w:num w:numId="19">
    <w:abstractNumId w:val="19"/>
  </w:num>
  <w:num w:numId="20">
    <w:abstractNumId w:val="12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02"/>
    <w:rsid w:val="00031A63"/>
    <w:rsid w:val="00060B53"/>
    <w:rsid w:val="0006223B"/>
    <w:rsid w:val="00066930"/>
    <w:rsid w:val="00070592"/>
    <w:rsid w:val="00070F38"/>
    <w:rsid w:val="00071E34"/>
    <w:rsid w:val="00074E01"/>
    <w:rsid w:val="00084DD9"/>
    <w:rsid w:val="00092C49"/>
    <w:rsid w:val="000A0103"/>
    <w:rsid w:val="000A3D4A"/>
    <w:rsid w:val="000A4495"/>
    <w:rsid w:val="000B07B0"/>
    <w:rsid w:val="000F1CE5"/>
    <w:rsid w:val="000F5D8B"/>
    <w:rsid w:val="00116A21"/>
    <w:rsid w:val="001425F3"/>
    <w:rsid w:val="00142CF5"/>
    <w:rsid w:val="00143FDA"/>
    <w:rsid w:val="001454E0"/>
    <w:rsid w:val="00162006"/>
    <w:rsid w:val="00196820"/>
    <w:rsid w:val="001975E9"/>
    <w:rsid w:val="001A7084"/>
    <w:rsid w:val="001A74DA"/>
    <w:rsid w:val="001C04AE"/>
    <w:rsid w:val="001C3294"/>
    <w:rsid w:val="001D2263"/>
    <w:rsid w:val="001D428F"/>
    <w:rsid w:val="001E6849"/>
    <w:rsid w:val="001F4F20"/>
    <w:rsid w:val="00202522"/>
    <w:rsid w:val="00223B8E"/>
    <w:rsid w:val="0023410F"/>
    <w:rsid w:val="00244E2F"/>
    <w:rsid w:val="00270A19"/>
    <w:rsid w:val="00272BB6"/>
    <w:rsid w:val="0028059B"/>
    <w:rsid w:val="002B2343"/>
    <w:rsid w:val="002C2583"/>
    <w:rsid w:val="002D56F3"/>
    <w:rsid w:val="002D745C"/>
    <w:rsid w:val="002E5785"/>
    <w:rsid w:val="00300F3B"/>
    <w:rsid w:val="00303574"/>
    <w:rsid w:val="00322B8B"/>
    <w:rsid w:val="003258E9"/>
    <w:rsid w:val="00352A4A"/>
    <w:rsid w:val="0035483D"/>
    <w:rsid w:val="0036796D"/>
    <w:rsid w:val="003B4EE3"/>
    <w:rsid w:val="003C463B"/>
    <w:rsid w:val="003C640F"/>
    <w:rsid w:val="003E47EA"/>
    <w:rsid w:val="003E6214"/>
    <w:rsid w:val="003F15C1"/>
    <w:rsid w:val="00401857"/>
    <w:rsid w:val="00412A03"/>
    <w:rsid w:val="004212A3"/>
    <w:rsid w:val="004402BD"/>
    <w:rsid w:val="00464DFE"/>
    <w:rsid w:val="004760DA"/>
    <w:rsid w:val="004813A0"/>
    <w:rsid w:val="004869A3"/>
    <w:rsid w:val="004A66EA"/>
    <w:rsid w:val="004B4782"/>
    <w:rsid w:val="004E306F"/>
    <w:rsid w:val="00502710"/>
    <w:rsid w:val="0052259D"/>
    <w:rsid w:val="0052625B"/>
    <w:rsid w:val="00551152"/>
    <w:rsid w:val="005635F2"/>
    <w:rsid w:val="0058119B"/>
    <w:rsid w:val="00582A89"/>
    <w:rsid w:val="0059028C"/>
    <w:rsid w:val="005930C0"/>
    <w:rsid w:val="0059322A"/>
    <w:rsid w:val="005A6802"/>
    <w:rsid w:val="005D704B"/>
    <w:rsid w:val="005E7A7E"/>
    <w:rsid w:val="005F64CF"/>
    <w:rsid w:val="006028F0"/>
    <w:rsid w:val="006070A3"/>
    <w:rsid w:val="0061065C"/>
    <w:rsid w:val="006466D3"/>
    <w:rsid w:val="00656FAD"/>
    <w:rsid w:val="00661A97"/>
    <w:rsid w:val="00666387"/>
    <w:rsid w:val="0066671F"/>
    <w:rsid w:val="00670241"/>
    <w:rsid w:val="00671830"/>
    <w:rsid w:val="00684993"/>
    <w:rsid w:val="006938F2"/>
    <w:rsid w:val="006A5FB7"/>
    <w:rsid w:val="006E058D"/>
    <w:rsid w:val="006E7490"/>
    <w:rsid w:val="00701415"/>
    <w:rsid w:val="00707DFC"/>
    <w:rsid w:val="00730514"/>
    <w:rsid w:val="00747FF4"/>
    <w:rsid w:val="007542C8"/>
    <w:rsid w:val="00763785"/>
    <w:rsid w:val="007640E5"/>
    <w:rsid w:val="00766118"/>
    <w:rsid w:val="007727F0"/>
    <w:rsid w:val="0078476B"/>
    <w:rsid w:val="00796C58"/>
    <w:rsid w:val="007B0B0D"/>
    <w:rsid w:val="007B1BF7"/>
    <w:rsid w:val="007E1F3A"/>
    <w:rsid w:val="00815901"/>
    <w:rsid w:val="00823E7A"/>
    <w:rsid w:val="008521D5"/>
    <w:rsid w:val="008631E1"/>
    <w:rsid w:val="00867979"/>
    <w:rsid w:val="00876B18"/>
    <w:rsid w:val="008817BE"/>
    <w:rsid w:val="00892D6F"/>
    <w:rsid w:val="008A70A8"/>
    <w:rsid w:val="008B0796"/>
    <w:rsid w:val="008C0A23"/>
    <w:rsid w:val="008C593F"/>
    <w:rsid w:val="008D1146"/>
    <w:rsid w:val="008E148D"/>
    <w:rsid w:val="009259CE"/>
    <w:rsid w:val="009268A7"/>
    <w:rsid w:val="00965994"/>
    <w:rsid w:val="00980636"/>
    <w:rsid w:val="009941DA"/>
    <w:rsid w:val="009A60C9"/>
    <w:rsid w:val="009B7FD2"/>
    <w:rsid w:val="009C5F89"/>
    <w:rsid w:val="009C69D3"/>
    <w:rsid w:val="009E6B53"/>
    <w:rsid w:val="009F0145"/>
    <w:rsid w:val="00A013D0"/>
    <w:rsid w:val="00A02871"/>
    <w:rsid w:val="00A12B2B"/>
    <w:rsid w:val="00A158D8"/>
    <w:rsid w:val="00A5049C"/>
    <w:rsid w:val="00A702A9"/>
    <w:rsid w:val="00A7064F"/>
    <w:rsid w:val="00A81508"/>
    <w:rsid w:val="00A921C7"/>
    <w:rsid w:val="00AB53CF"/>
    <w:rsid w:val="00B01112"/>
    <w:rsid w:val="00B16BDC"/>
    <w:rsid w:val="00B26BA4"/>
    <w:rsid w:val="00B27DB4"/>
    <w:rsid w:val="00B363C3"/>
    <w:rsid w:val="00B43E8B"/>
    <w:rsid w:val="00B65B47"/>
    <w:rsid w:val="00B7732B"/>
    <w:rsid w:val="00B80C48"/>
    <w:rsid w:val="00BB2DD9"/>
    <w:rsid w:val="00BC645C"/>
    <w:rsid w:val="00BD5AD4"/>
    <w:rsid w:val="00BE607F"/>
    <w:rsid w:val="00C06DC5"/>
    <w:rsid w:val="00C17D32"/>
    <w:rsid w:val="00C20F76"/>
    <w:rsid w:val="00C9137A"/>
    <w:rsid w:val="00CB5A59"/>
    <w:rsid w:val="00CC1426"/>
    <w:rsid w:val="00CC584E"/>
    <w:rsid w:val="00CD13D0"/>
    <w:rsid w:val="00CE667C"/>
    <w:rsid w:val="00CF0C7B"/>
    <w:rsid w:val="00D064AF"/>
    <w:rsid w:val="00D35F72"/>
    <w:rsid w:val="00D37645"/>
    <w:rsid w:val="00D842E9"/>
    <w:rsid w:val="00D85B0C"/>
    <w:rsid w:val="00D96073"/>
    <w:rsid w:val="00DB2C08"/>
    <w:rsid w:val="00DB6B89"/>
    <w:rsid w:val="00DB7130"/>
    <w:rsid w:val="00DC1349"/>
    <w:rsid w:val="00DD0EE6"/>
    <w:rsid w:val="00DD6BEC"/>
    <w:rsid w:val="00DD7FB9"/>
    <w:rsid w:val="00E01EF1"/>
    <w:rsid w:val="00E12EC9"/>
    <w:rsid w:val="00E33137"/>
    <w:rsid w:val="00E37273"/>
    <w:rsid w:val="00E506B5"/>
    <w:rsid w:val="00E533C6"/>
    <w:rsid w:val="00E60961"/>
    <w:rsid w:val="00E62AAE"/>
    <w:rsid w:val="00E64794"/>
    <w:rsid w:val="00E66C36"/>
    <w:rsid w:val="00EA2BC9"/>
    <w:rsid w:val="00EB6EC8"/>
    <w:rsid w:val="00EC4B2B"/>
    <w:rsid w:val="00ED1384"/>
    <w:rsid w:val="00EE71F0"/>
    <w:rsid w:val="00F00430"/>
    <w:rsid w:val="00F03FF6"/>
    <w:rsid w:val="00F06565"/>
    <w:rsid w:val="00F122DD"/>
    <w:rsid w:val="00F152E5"/>
    <w:rsid w:val="00F329E0"/>
    <w:rsid w:val="00F34A52"/>
    <w:rsid w:val="00F34ABB"/>
    <w:rsid w:val="00F44FCD"/>
    <w:rsid w:val="00F57F3A"/>
    <w:rsid w:val="00F6038E"/>
    <w:rsid w:val="00F86CC1"/>
    <w:rsid w:val="00FC54A2"/>
    <w:rsid w:val="00FC7EF3"/>
    <w:rsid w:val="00FD5451"/>
    <w:rsid w:val="00FE2E7F"/>
    <w:rsid w:val="00FE5B0E"/>
    <w:rsid w:val="00FF00C2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D14BE58"/>
  <w15:docId w15:val="{D952F9CE-DA96-48E4-801C-D2CAD397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30C0"/>
  </w:style>
  <w:style w:type="paragraph" w:styleId="Heading1">
    <w:name w:val="heading 1"/>
    <w:basedOn w:val="Normal"/>
    <w:next w:val="Normal"/>
    <w:qFormat/>
    <w:rsid w:val="004760DA"/>
    <w:pPr>
      <w:keepNext/>
      <w:jc w:val="center"/>
      <w:outlineLvl w:val="0"/>
    </w:pPr>
    <w:rPr>
      <w:iCs/>
      <w:sz w:val="24"/>
    </w:rPr>
  </w:style>
  <w:style w:type="paragraph" w:styleId="Heading2">
    <w:name w:val="heading 2"/>
    <w:basedOn w:val="Normal"/>
    <w:next w:val="Normal"/>
    <w:qFormat/>
    <w:rsid w:val="004760DA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4760DA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760DA"/>
    <w:pPr>
      <w:keepNext/>
      <w:ind w:left="720" w:hanging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760DA"/>
    <w:pPr>
      <w:keepNext/>
      <w:spacing w:after="1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4760DA"/>
    <w:pPr>
      <w:keepNext/>
      <w:spacing w:after="60"/>
      <w:ind w:left="720" w:hanging="720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4760DA"/>
    <w:pPr>
      <w:keepNext/>
      <w:jc w:val="center"/>
      <w:outlineLvl w:val="6"/>
    </w:pPr>
    <w:rPr>
      <w:i/>
      <w:sz w:val="24"/>
    </w:rPr>
  </w:style>
  <w:style w:type="paragraph" w:styleId="Heading8">
    <w:name w:val="heading 8"/>
    <w:basedOn w:val="Normal"/>
    <w:next w:val="Normal"/>
    <w:qFormat/>
    <w:rsid w:val="004760D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760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60DA"/>
    <w:rPr>
      <w:color w:val="0000FF"/>
      <w:u w:val="single"/>
    </w:rPr>
  </w:style>
  <w:style w:type="character" w:styleId="FollowedHyperlink">
    <w:name w:val="FollowedHyperlink"/>
    <w:basedOn w:val="DefaultParagraphFont"/>
    <w:rsid w:val="004760DA"/>
    <w:rPr>
      <w:color w:val="800080"/>
      <w:u w:val="single"/>
    </w:rPr>
  </w:style>
  <w:style w:type="paragraph" w:styleId="BodyTextIndent">
    <w:name w:val="Body Text Indent"/>
    <w:basedOn w:val="Normal"/>
    <w:rsid w:val="004760DA"/>
    <w:pPr>
      <w:ind w:left="720" w:hanging="720"/>
    </w:pPr>
    <w:rPr>
      <w:sz w:val="24"/>
    </w:rPr>
  </w:style>
  <w:style w:type="paragraph" w:styleId="BodyText">
    <w:name w:val="Body Text"/>
    <w:basedOn w:val="Normal"/>
    <w:rsid w:val="004760DA"/>
    <w:rPr>
      <w:sz w:val="22"/>
    </w:rPr>
  </w:style>
  <w:style w:type="paragraph" w:styleId="BodyText2">
    <w:name w:val="Body Text 2"/>
    <w:basedOn w:val="Normal"/>
    <w:rsid w:val="004760DA"/>
    <w:rPr>
      <w:sz w:val="24"/>
    </w:rPr>
  </w:style>
  <w:style w:type="paragraph" w:styleId="BodyTextIndent2">
    <w:name w:val="Body Text Indent 2"/>
    <w:basedOn w:val="Normal"/>
    <w:rsid w:val="004760DA"/>
    <w:pPr>
      <w:ind w:left="720" w:hanging="720"/>
    </w:pPr>
    <w:rPr>
      <w:sz w:val="22"/>
    </w:rPr>
  </w:style>
  <w:style w:type="paragraph" w:styleId="PlainText">
    <w:name w:val="Plain Text"/>
    <w:basedOn w:val="Normal"/>
    <w:rsid w:val="004760DA"/>
    <w:rPr>
      <w:rFonts w:ascii="Courier New" w:hAnsi="Courier New"/>
    </w:rPr>
  </w:style>
  <w:style w:type="paragraph" w:styleId="BlockText">
    <w:name w:val="Block Text"/>
    <w:basedOn w:val="Normal"/>
    <w:rsid w:val="004760DA"/>
    <w:pPr>
      <w:spacing w:after="120"/>
      <w:ind w:left="1440" w:right="1440"/>
    </w:pPr>
  </w:style>
  <w:style w:type="paragraph" w:styleId="BodyText3">
    <w:name w:val="Body Text 3"/>
    <w:basedOn w:val="Normal"/>
    <w:rsid w:val="004760D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760DA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rsid w:val="004760DA"/>
    <w:pPr>
      <w:spacing w:after="120"/>
      <w:ind w:left="360" w:firstLine="210"/>
    </w:pPr>
    <w:rPr>
      <w:sz w:val="20"/>
    </w:rPr>
  </w:style>
  <w:style w:type="paragraph" w:styleId="BodyTextIndent3">
    <w:name w:val="Body Text Indent 3"/>
    <w:basedOn w:val="Normal"/>
    <w:rsid w:val="004760DA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760DA"/>
    <w:pPr>
      <w:spacing w:before="120" w:after="120"/>
    </w:pPr>
    <w:rPr>
      <w:b/>
      <w:bCs/>
    </w:rPr>
  </w:style>
  <w:style w:type="paragraph" w:styleId="Closing">
    <w:name w:val="Closing"/>
    <w:basedOn w:val="Normal"/>
    <w:rsid w:val="004760DA"/>
    <w:pPr>
      <w:ind w:left="4320"/>
    </w:pPr>
  </w:style>
  <w:style w:type="paragraph" w:styleId="CommentText">
    <w:name w:val="annotation text"/>
    <w:basedOn w:val="Normal"/>
    <w:semiHidden/>
    <w:rsid w:val="004760DA"/>
  </w:style>
  <w:style w:type="paragraph" w:styleId="Date">
    <w:name w:val="Date"/>
    <w:basedOn w:val="Normal"/>
    <w:next w:val="Normal"/>
    <w:rsid w:val="004760DA"/>
  </w:style>
  <w:style w:type="paragraph" w:styleId="DocumentMap">
    <w:name w:val="Document Map"/>
    <w:basedOn w:val="Normal"/>
    <w:semiHidden/>
    <w:rsid w:val="004760D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760DA"/>
  </w:style>
  <w:style w:type="paragraph" w:styleId="EndnoteText">
    <w:name w:val="endnote text"/>
    <w:basedOn w:val="Normal"/>
    <w:semiHidden/>
    <w:rsid w:val="004760DA"/>
  </w:style>
  <w:style w:type="paragraph" w:styleId="EnvelopeAddress">
    <w:name w:val="envelope address"/>
    <w:basedOn w:val="Normal"/>
    <w:rsid w:val="004760D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760DA"/>
    <w:rPr>
      <w:rFonts w:ascii="Arial" w:hAnsi="Arial" w:cs="Arial"/>
    </w:rPr>
  </w:style>
  <w:style w:type="paragraph" w:styleId="Footer">
    <w:name w:val="footer"/>
    <w:basedOn w:val="Normal"/>
    <w:rsid w:val="004760D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760DA"/>
  </w:style>
  <w:style w:type="paragraph" w:styleId="Header">
    <w:name w:val="header"/>
    <w:basedOn w:val="Normal"/>
    <w:rsid w:val="004760DA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4760DA"/>
    <w:rPr>
      <w:i/>
      <w:iCs/>
    </w:rPr>
  </w:style>
  <w:style w:type="paragraph" w:styleId="HTMLPreformatted">
    <w:name w:val="HTML Preformatted"/>
    <w:basedOn w:val="Normal"/>
    <w:rsid w:val="004760D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760DA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760DA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760DA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760DA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760DA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760DA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760DA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760DA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760DA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760DA"/>
    <w:rPr>
      <w:rFonts w:ascii="Arial" w:hAnsi="Arial" w:cs="Arial"/>
      <w:b/>
      <w:bCs/>
    </w:rPr>
  </w:style>
  <w:style w:type="paragraph" w:styleId="List">
    <w:name w:val="List"/>
    <w:basedOn w:val="Normal"/>
    <w:rsid w:val="004760DA"/>
    <w:pPr>
      <w:ind w:left="360" w:hanging="360"/>
    </w:pPr>
  </w:style>
  <w:style w:type="paragraph" w:styleId="List2">
    <w:name w:val="List 2"/>
    <w:basedOn w:val="Normal"/>
    <w:rsid w:val="004760DA"/>
    <w:pPr>
      <w:ind w:left="720" w:hanging="360"/>
    </w:pPr>
  </w:style>
  <w:style w:type="paragraph" w:styleId="List3">
    <w:name w:val="List 3"/>
    <w:basedOn w:val="Normal"/>
    <w:rsid w:val="004760DA"/>
    <w:pPr>
      <w:ind w:left="1080" w:hanging="360"/>
    </w:pPr>
  </w:style>
  <w:style w:type="paragraph" w:styleId="List4">
    <w:name w:val="List 4"/>
    <w:basedOn w:val="Normal"/>
    <w:rsid w:val="004760DA"/>
    <w:pPr>
      <w:ind w:left="1440" w:hanging="360"/>
    </w:pPr>
  </w:style>
  <w:style w:type="paragraph" w:styleId="List5">
    <w:name w:val="List 5"/>
    <w:basedOn w:val="Normal"/>
    <w:rsid w:val="004760DA"/>
    <w:pPr>
      <w:ind w:left="1800" w:hanging="360"/>
    </w:pPr>
  </w:style>
  <w:style w:type="paragraph" w:styleId="ListBullet">
    <w:name w:val="List Bullet"/>
    <w:basedOn w:val="Normal"/>
    <w:autoRedefine/>
    <w:rsid w:val="004760DA"/>
    <w:pPr>
      <w:numPr>
        <w:numId w:val="7"/>
      </w:numPr>
    </w:pPr>
  </w:style>
  <w:style w:type="paragraph" w:styleId="ListBullet2">
    <w:name w:val="List Bullet 2"/>
    <w:basedOn w:val="Normal"/>
    <w:autoRedefine/>
    <w:rsid w:val="004760DA"/>
    <w:pPr>
      <w:numPr>
        <w:numId w:val="8"/>
      </w:numPr>
    </w:pPr>
  </w:style>
  <w:style w:type="paragraph" w:styleId="ListBullet3">
    <w:name w:val="List Bullet 3"/>
    <w:basedOn w:val="Normal"/>
    <w:autoRedefine/>
    <w:rsid w:val="004760DA"/>
    <w:pPr>
      <w:numPr>
        <w:numId w:val="9"/>
      </w:numPr>
    </w:pPr>
  </w:style>
  <w:style w:type="paragraph" w:styleId="ListBullet4">
    <w:name w:val="List Bullet 4"/>
    <w:basedOn w:val="Normal"/>
    <w:autoRedefine/>
    <w:rsid w:val="004760DA"/>
    <w:pPr>
      <w:numPr>
        <w:numId w:val="10"/>
      </w:numPr>
    </w:pPr>
  </w:style>
  <w:style w:type="paragraph" w:styleId="ListBullet5">
    <w:name w:val="List Bullet 5"/>
    <w:basedOn w:val="Normal"/>
    <w:autoRedefine/>
    <w:rsid w:val="004760DA"/>
    <w:pPr>
      <w:numPr>
        <w:numId w:val="11"/>
      </w:numPr>
    </w:pPr>
  </w:style>
  <w:style w:type="paragraph" w:styleId="ListContinue">
    <w:name w:val="List Continue"/>
    <w:basedOn w:val="Normal"/>
    <w:rsid w:val="004760DA"/>
    <w:pPr>
      <w:spacing w:after="120"/>
      <w:ind w:left="360"/>
    </w:pPr>
  </w:style>
  <w:style w:type="paragraph" w:styleId="ListContinue2">
    <w:name w:val="List Continue 2"/>
    <w:basedOn w:val="Normal"/>
    <w:rsid w:val="004760DA"/>
    <w:pPr>
      <w:spacing w:after="120"/>
      <w:ind w:left="720"/>
    </w:pPr>
  </w:style>
  <w:style w:type="paragraph" w:styleId="ListContinue3">
    <w:name w:val="List Continue 3"/>
    <w:basedOn w:val="Normal"/>
    <w:rsid w:val="004760DA"/>
    <w:pPr>
      <w:spacing w:after="120"/>
      <w:ind w:left="1080"/>
    </w:pPr>
  </w:style>
  <w:style w:type="paragraph" w:styleId="ListContinue4">
    <w:name w:val="List Continue 4"/>
    <w:basedOn w:val="Normal"/>
    <w:rsid w:val="004760DA"/>
    <w:pPr>
      <w:spacing w:after="120"/>
      <w:ind w:left="1440"/>
    </w:pPr>
  </w:style>
  <w:style w:type="paragraph" w:styleId="ListContinue5">
    <w:name w:val="List Continue 5"/>
    <w:basedOn w:val="Normal"/>
    <w:rsid w:val="004760DA"/>
    <w:pPr>
      <w:spacing w:after="120"/>
      <w:ind w:left="1800"/>
    </w:pPr>
  </w:style>
  <w:style w:type="paragraph" w:styleId="ListNumber">
    <w:name w:val="List Number"/>
    <w:basedOn w:val="Normal"/>
    <w:rsid w:val="004760DA"/>
    <w:pPr>
      <w:numPr>
        <w:numId w:val="12"/>
      </w:numPr>
    </w:pPr>
  </w:style>
  <w:style w:type="paragraph" w:styleId="ListNumber2">
    <w:name w:val="List Number 2"/>
    <w:basedOn w:val="Normal"/>
    <w:rsid w:val="004760DA"/>
    <w:pPr>
      <w:numPr>
        <w:numId w:val="13"/>
      </w:numPr>
    </w:pPr>
  </w:style>
  <w:style w:type="paragraph" w:styleId="ListNumber3">
    <w:name w:val="List Number 3"/>
    <w:basedOn w:val="Normal"/>
    <w:rsid w:val="004760DA"/>
    <w:pPr>
      <w:numPr>
        <w:numId w:val="14"/>
      </w:numPr>
    </w:pPr>
  </w:style>
  <w:style w:type="paragraph" w:styleId="ListNumber4">
    <w:name w:val="List Number 4"/>
    <w:basedOn w:val="Normal"/>
    <w:rsid w:val="004760DA"/>
    <w:pPr>
      <w:numPr>
        <w:numId w:val="15"/>
      </w:numPr>
    </w:pPr>
  </w:style>
  <w:style w:type="paragraph" w:styleId="ListNumber5">
    <w:name w:val="List Number 5"/>
    <w:basedOn w:val="Normal"/>
    <w:rsid w:val="004760DA"/>
    <w:pPr>
      <w:numPr>
        <w:numId w:val="16"/>
      </w:numPr>
    </w:pPr>
  </w:style>
  <w:style w:type="paragraph" w:styleId="MacroText">
    <w:name w:val="macro"/>
    <w:semiHidden/>
    <w:rsid w:val="004760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760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760DA"/>
    <w:rPr>
      <w:sz w:val="24"/>
      <w:szCs w:val="24"/>
    </w:rPr>
  </w:style>
  <w:style w:type="paragraph" w:styleId="NormalIndent">
    <w:name w:val="Normal Indent"/>
    <w:basedOn w:val="Normal"/>
    <w:rsid w:val="004760DA"/>
    <w:pPr>
      <w:ind w:left="720"/>
    </w:pPr>
  </w:style>
  <w:style w:type="paragraph" w:styleId="NoteHeading">
    <w:name w:val="Note Heading"/>
    <w:basedOn w:val="Normal"/>
    <w:next w:val="Normal"/>
    <w:rsid w:val="004760DA"/>
  </w:style>
  <w:style w:type="paragraph" w:styleId="Salutation">
    <w:name w:val="Salutation"/>
    <w:basedOn w:val="Normal"/>
    <w:next w:val="Normal"/>
    <w:rsid w:val="004760DA"/>
  </w:style>
  <w:style w:type="paragraph" w:styleId="Signature">
    <w:name w:val="Signature"/>
    <w:basedOn w:val="Normal"/>
    <w:rsid w:val="004760DA"/>
    <w:pPr>
      <w:ind w:left="4320"/>
    </w:pPr>
  </w:style>
  <w:style w:type="paragraph" w:styleId="Subtitle">
    <w:name w:val="Subtitle"/>
    <w:basedOn w:val="Normal"/>
    <w:qFormat/>
    <w:rsid w:val="004760D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760DA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760DA"/>
    <w:pPr>
      <w:ind w:left="400" w:hanging="400"/>
    </w:pPr>
  </w:style>
  <w:style w:type="paragraph" w:styleId="Title">
    <w:name w:val="Title"/>
    <w:basedOn w:val="Normal"/>
    <w:qFormat/>
    <w:rsid w:val="004760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760D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760DA"/>
  </w:style>
  <w:style w:type="paragraph" w:styleId="TOC2">
    <w:name w:val="toc 2"/>
    <w:basedOn w:val="Normal"/>
    <w:next w:val="Normal"/>
    <w:autoRedefine/>
    <w:semiHidden/>
    <w:rsid w:val="004760DA"/>
    <w:pPr>
      <w:ind w:left="200"/>
    </w:pPr>
  </w:style>
  <w:style w:type="paragraph" w:styleId="TOC3">
    <w:name w:val="toc 3"/>
    <w:basedOn w:val="Normal"/>
    <w:next w:val="Normal"/>
    <w:autoRedefine/>
    <w:semiHidden/>
    <w:rsid w:val="004760DA"/>
    <w:pPr>
      <w:ind w:left="400"/>
    </w:pPr>
  </w:style>
  <w:style w:type="paragraph" w:styleId="TOC4">
    <w:name w:val="toc 4"/>
    <w:basedOn w:val="Normal"/>
    <w:next w:val="Normal"/>
    <w:autoRedefine/>
    <w:semiHidden/>
    <w:rsid w:val="004760DA"/>
    <w:pPr>
      <w:ind w:left="600"/>
    </w:pPr>
  </w:style>
  <w:style w:type="paragraph" w:styleId="TOC5">
    <w:name w:val="toc 5"/>
    <w:basedOn w:val="Normal"/>
    <w:next w:val="Normal"/>
    <w:autoRedefine/>
    <w:semiHidden/>
    <w:rsid w:val="004760DA"/>
    <w:pPr>
      <w:ind w:left="800"/>
    </w:pPr>
  </w:style>
  <w:style w:type="paragraph" w:styleId="TOC6">
    <w:name w:val="toc 6"/>
    <w:basedOn w:val="Normal"/>
    <w:next w:val="Normal"/>
    <w:autoRedefine/>
    <w:semiHidden/>
    <w:rsid w:val="004760DA"/>
    <w:pPr>
      <w:ind w:left="1000"/>
    </w:pPr>
  </w:style>
  <w:style w:type="paragraph" w:styleId="TOC7">
    <w:name w:val="toc 7"/>
    <w:basedOn w:val="Normal"/>
    <w:next w:val="Normal"/>
    <w:autoRedefine/>
    <w:semiHidden/>
    <w:rsid w:val="004760DA"/>
    <w:pPr>
      <w:ind w:left="1200"/>
    </w:pPr>
  </w:style>
  <w:style w:type="paragraph" w:styleId="TOC8">
    <w:name w:val="toc 8"/>
    <w:basedOn w:val="Normal"/>
    <w:next w:val="Normal"/>
    <w:autoRedefine/>
    <w:semiHidden/>
    <w:rsid w:val="004760DA"/>
    <w:pPr>
      <w:ind w:left="1400"/>
    </w:pPr>
  </w:style>
  <w:style w:type="paragraph" w:styleId="TOC9">
    <w:name w:val="toc 9"/>
    <w:basedOn w:val="Normal"/>
    <w:next w:val="Normal"/>
    <w:autoRedefine/>
    <w:semiHidden/>
    <w:rsid w:val="004760DA"/>
    <w:pPr>
      <w:ind w:left="1600"/>
    </w:pPr>
  </w:style>
  <w:style w:type="paragraph" w:styleId="BalloonText">
    <w:name w:val="Balloon Text"/>
    <w:basedOn w:val="Normal"/>
    <w:semiHidden/>
    <w:rsid w:val="004A66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F8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B4782"/>
  </w:style>
  <w:style w:type="paragraph" w:customStyle="1" w:styleId="Default">
    <w:name w:val="Default"/>
    <w:rsid w:val="00823E7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Commerce</dc:creator>
  <cp:lastModifiedBy>karen ruckman</cp:lastModifiedBy>
  <cp:revision>6</cp:revision>
  <cp:lastPrinted>2006-05-15T16:17:00Z</cp:lastPrinted>
  <dcterms:created xsi:type="dcterms:W3CDTF">2017-10-05T04:46:00Z</dcterms:created>
  <dcterms:modified xsi:type="dcterms:W3CDTF">2017-11-02T19:19:00Z</dcterms:modified>
</cp:coreProperties>
</file>