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F2D1D3" w14:textId="1F137BB1" w:rsidR="00E63908" w:rsidRPr="006C2CC8" w:rsidRDefault="00E63908">
      <w:pPr>
        <w:pStyle w:val="COMastText"/>
        <w:rPr>
          <w:rFonts w:ascii="Helvetica" w:hAnsi="Helvetica" w:cstheme="minorHAnsi"/>
          <w:noProof/>
          <w:sz w:val="22"/>
          <w:szCs w:val="22"/>
          <w:lang w:val="en-CA" w:eastAsia="en-CA"/>
        </w:rPr>
      </w:pPr>
    </w:p>
    <w:p w14:paraId="642AB064" w14:textId="77777777" w:rsidR="002C001B" w:rsidRPr="006C2CC8" w:rsidRDefault="002C001B" w:rsidP="002C001B">
      <w:pPr>
        <w:pStyle w:val="COMastText"/>
        <w:rPr>
          <w:rFonts w:ascii="Helvetica" w:hAnsi="Helvetica" w:cstheme="minorHAnsi"/>
          <w:noProof/>
          <w:sz w:val="22"/>
          <w:szCs w:val="22"/>
          <w:lang w:val="en-CA" w:eastAsia="en-CA"/>
        </w:rPr>
      </w:pPr>
      <w:r w:rsidRPr="006C2CC8">
        <w:rPr>
          <w:rFonts w:ascii="Helvetica" w:hAnsi="Helvetica" w:cstheme="minorHAnsi"/>
          <w:noProof/>
          <w:sz w:val="22"/>
          <w:szCs w:val="22"/>
          <w:lang w:val="en-CA" w:eastAsia="en-CA"/>
        </w:rPr>
        <w:drawing>
          <wp:inline distT="0" distB="0" distL="0" distR="0" wp14:anchorId="48CBCF0B" wp14:editId="4DD2C185">
            <wp:extent cx="3142615" cy="529590"/>
            <wp:effectExtent l="0" t="0" r="0" b="0"/>
            <wp:docPr id="1" name="Picture 1" descr="A red and white sign&#10;&#10;Description automatically generated with medium confidenc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red and white sign&#10;&#10;Description automatically generated with medium confidence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2615" cy="529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BDD41A" w14:textId="77777777" w:rsidR="002C001B" w:rsidRPr="006C2CC8" w:rsidRDefault="002C001B" w:rsidP="002C001B">
      <w:pPr>
        <w:pStyle w:val="COMastText"/>
        <w:tabs>
          <w:tab w:val="clear" w:pos="5760"/>
          <w:tab w:val="left" w:pos="5387"/>
        </w:tabs>
        <w:rPr>
          <w:rStyle w:val="COMastHeadings"/>
          <w:rFonts w:ascii="Helvetica" w:hAnsi="Helvetica" w:cstheme="minorHAnsi"/>
          <w:sz w:val="22"/>
          <w:szCs w:val="22"/>
        </w:rPr>
      </w:pPr>
    </w:p>
    <w:p w14:paraId="117ED93E" w14:textId="21C7511C" w:rsidR="002C001B" w:rsidRPr="006C2CC8" w:rsidRDefault="002C001B" w:rsidP="002C001B">
      <w:pPr>
        <w:pStyle w:val="COMastText"/>
        <w:tabs>
          <w:tab w:val="clear" w:pos="5760"/>
          <w:tab w:val="left" w:pos="5387"/>
        </w:tabs>
        <w:rPr>
          <w:rFonts w:ascii="Helvetica" w:hAnsi="Helvetica" w:cstheme="minorHAnsi"/>
          <w:sz w:val="22"/>
          <w:szCs w:val="22"/>
        </w:rPr>
      </w:pPr>
      <w:r w:rsidRPr="006C2CC8">
        <w:rPr>
          <w:rStyle w:val="COMastHeadings"/>
          <w:rFonts w:ascii="Helvetica" w:hAnsi="Helvetica" w:cstheme="minorHAnsi"/>
          <w:sz w:val="22"/>
          <w:szCs w:val="22"/>
        </w:rPr>
        <w:t>COURSE:</w:t>
      </w:r>
      <w:r w:rsidRPr="006C2CC8">
        <w:rPr>
          <w:rFonts w:ascii="Helvetica" w:hAnsi="Helvetica" w:cstheme="minorHAnsi"/>
          <w:sz w:val="22"/>
          <w:szCs w:val="22"/>
        </w:rPr>
        <w:tab/>
        <w:t>BUS 251 D</w:t>
      </w:r>
      <w:r w:rsidR="00CC4E27">
        <w:rPr>
          <w:rFonts w:ascii="Helvetica" w:hAnsi="Helvetica" w:cstheme="minorHAnsi"/>
          <w:sz w:val="22"/>
          <w:szCs w:val="22"/>
        </w:rPr>
        <w:t>1</w:t>
      </w:r>
      <w:r w:rsidRPr="006C2CC8">
        <w:rPr>
          <w:rFonts w:ascii="Helvetica" w:hAnsi="Helvetica" w:cstheme="minorHAnsi"/>
          <w:sz w:val="22"/>
          <w:szCs w:val="22"/>
        </w:rPr>
        <w:t xml:space="preserve">00 </w:t>
      </w:r>
      <w:r w:rsidR="00EB0876" w:rsidRPr="006C2CC8">
        <w:rPr>
          <w:rFonts w:ascii="Helvetica" w:hAnsi="Helvetica" w:cstheme="minorHAnsi"/>
          <w:sz w:val="22"/>
          <w:szCs w:val="22"/>
        </w:rPr>
        <w:t>(</w:t>
      </w:r>
      <w:r w:rsidR="00CC4E27">
        <w:rPr>
          <w:rFonts w:ascii="Helvetica" w:hAnsi="Helvetica" w:cstheme="minorHAnsi"/>
          <w:sz w:val="22"/>
          <w:szCs w:val="22"/>
        </w:rPr>
        <w:t>Burnaby</w:t>
      </w:r>
      <w:r w:rsidR="00EB0876" w:rsidRPr="006C2CC8">
        <w:rPr>
          <w:rFonts w:ascii="Helvetica" w:hAnsi="Helvetica" w:cstheme="minorHAnsi"/>
          <w:sz w:val="22"/>
          <w:szCs w:val="22"/>
        </w:rPr>
        <w:t>)</w:t>
      </w: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b/>
          <w:sz w:val="22"/>
          <w:szCs w:val="22"/>
        </w:rPr>
        <w:t>SEMESTER:</w:t>
      </w:r>
      <w:r w:rsidRPr="006C2CC8">
        <w:rPr>
          <w:rFonts w:ascii="Helvetica" w:hAnsi="Helvetica" w:cstheme="minorHAnsi"/>
          <w:sz w:val="22"/>
          <w:szCs w:val="22"/>
        </w:rPr>
        <w:tab/>
      </w:r>
      <w:r w:rsidR="008B751B">
        <w:rPr>
          <w:rFonts w:ascii="Helvetica" w:hAnsi="Helvetica" w:cstheme="minorHAnsi"/>
          <w:sz w:val="22"/>
          <w:szCs w:val="22"/>
        </w:rPr>
        <w:t>Summer</w:t>
      </w:r>
      <w:r w:rsidR="00FF522D">
        <w:rPr>
          <w:rFonts w:ascii="Helvetica" w:hAnsi="Helvetica" w:cstheme="minorHAnsi"/>
          <w:sz w:val="22"/>
          <w:szCs w:val="22"/>
        </w:rPr>
        <w:t xml:space="preserve"> 202</w:t>
      </w:r>
      <w:r w:rsidR="00D17328">
        <w:rPr>
          <w:rFonts w:ascii="Helvetica" w:hAnsi="Helvetica" w:cstheme="minorHAnsi"/>
          <w:sz w:val="22"/>
          <w:szCs w:val="22"/>
        </w:rPr>
        <w:t>5</w:t>
      </w:r>
    </w:p>
    <w:p w14:paraId="4A60D34C" w14:textId="00B553C5" w:rsidR="002C001B" w:rsidRPr="006C2CC8" w:rsidRDefault="002C001B" w:rsidP="002C001B">
      <w:pPr>
        <w:pStyle w:val="COMastText"/>
        <w:tabs>
          <w:tab w:val="clear" w:pos="5760"/>
          <w:tab w:val="left" w:pos="5387"/>
        </w:tabs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b/>
          <w:sz w:val="22"/>
          <w:szCs w:val="22"/>
        </w:rPr>
        <w:t>TITLE:</w:t>
      </w:r>
      <w:r w:rsidRPr="006C2CC8">
        <w:rPr>
          <w:rFonts w:ascii="Helvetica" w:hAnsi="Helvetica" w:cstheme="minorHAnsi"/>
          <w:sz w:val="22"/>
          <w:szCs w:val="22"/>
        </w:rPr>
        <w:tab/>
        <w:t>Financial Accounting I</w:t>
      </w: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b/>
          <w:sz w:val="22"/>
          <w:szCs w:val="22"/>
        </w:rPr>
        <w:t>INSTRUCTOR:</w:t>
      </w:r>
      <w:r w:rsidRPr="006C2CC8">
        <w:rPr>
          <w:rFonts w:ascii="Helvetica" w:hAnsi="Helvetica" w:cstheme="minorHAnsi"/>
          <w:sz w:val="22"/>
          <w:szCs w:val="22"/>
        </w:rPr>
        <w:tab/>
        <w:t>Praise Ma</w:t>
      </w:r>
    </w:p>
    <w:p w14:paraId="7F96F827" w14:textId="3B3D9D55" w:rsidR="002C001B" w:rsidRPr="006C2CC8" w:rsidRDefault="002C001B" w:rsidP="002C001B">
      <w:pPr>
        <w:pStyle w:val="COMastText"/>
        <w:tabs>
          <w:tab w:val="clear" w:pos="5760"/>
          <w:tab w:val="left" w:pos="5387"/>
        </w:tabs>
        <w:rPr>
          <w:rFonts w:ascii="Helvetica" w:hAnsi="Helvetica" w:cstheme="minorHAnsi"/>
          <w:color w:val="000000"/>
          <w:sz w:val="22"/>
          <w:szCs w:val="22"/>
        </w:rPr>
      </w:pPr>
      <w:r w:rsidRPr="006C2CC8">
        <w:rPr>
          <w:rFonts w:ascii="Helvetica" w:hAnsi="Helvetica" w:cstheme="minorHAnsi"/>
          <w:b/>
          <w:color w:val="000000"/>
          <w:sz w:val="22"/>
          <w:szCs w:val="22"/>
        </w:rPr>
        <w:tab/>
      </w:r>
      <w:r w:rsidRPr="006C2CC8">
        <w:rPr>
          <w:rFonts w:ascii="Helvetica" w:hAnsi="Helvetica" w:cstheme="minorHAnsi"/>
          <w:b/>
          <w:color w:val="000000"/>
          <w:sz w:val="22"/>
          <w:szCs w:val="22"/>
        </w:rPr>
        <w:tab/>
      </w:r>
      <w:r w:rsidRPr="006C2CC8">
        <w:rPr>
          <w:rFonts w:ascii="Helvetica" w:hAnsi="Helvetica" w:cstheme="minorHAnsi"/>
          <w:color w:val="000000"/>
          <w:sz w:val="22"/>
          <w:szCs w:val="22"/>
        </w:rPr>
        <w:t>Office: Online (Zoom)</w:t>
      </w:r>
      <w:r w:rsidR="00EB0876" w:rsidRPr="006C2CC8">
        <w:rPr>
          <w:rFonts w:ascii="Helvetica" w:hAnsi="Helvetica" w:cstheme="minorHAnsi"/>
          <w:color w:val="000000"/>
          <w:sz w:val="22"/>
          <w:szCs w:val="22"/>
        </w:rPr>
        <w:t xml:space="preserve"> &amp; </w:t>
      </w:r>
      <w:r w:rsidR="00E55B56" w:rsidRPr="006C2CC8">
        <w:rPr>
          <w:rFonts w:ascii="Helvetica" w:hAnsi="Helvetica" w:cstheme="minorHAnsi"/>
          <w:color w:val="000000"/>
          <w:sz w:val="22"/>
          <w:szCs w:val="22"/>
        </w:rPr>
        <w:t xml:space="preserve">SUR </w:t>
      </w:r>
      <w:r w:rsidR="00EB0876" w:rsidRPr="006C2CC8">
        <w:rPr>
          <w:rFonts w:ascii="Helvetica" w:hAnsi="Helvetica" w:cstheme="minorHAnsi"/>
          <w:color w:val="000000"/>
          <w:sz w:val="22"/>
          <w:szCs w:val="22"/>
        </w:rPr>
        <w:t>TBD</w:t>
      </w:r>
    </w:p>
    <w:p w14:paraId="5DBADF6F" w14:textId="06F68484" w:rsidR="002C001B" w:rsidRPr="006C2CC8" w:rsidRDefault="002C001B" w:rsidP="002C001B">
      <w:pPr>
        <w:pStyle w:val="COMastText"/>
        <w:tabs>
          <w:tab w:val="clear" w:pos="5760"/>
          <w:tab w:val="left" w:pos="5387"/>
        </w:tabs>
        <w:rPr>
          <w:rFonts w:ascii="Helvetica" w:hAnsi="Helvetica" w:cstheme="minorHAnsi"/>
          <w:color w:val="000000"/>
          <w:sz w:val="22"/>
          <w:szCs w:val="22"/>
        </w:rPr>
      </w:pPr>
      <w:r w:rsidRPr="006C2CC8">
        <w:rPr>
          <w:rFonts w:ascii="Helvetica" w:hAnsi="Helvetica" w:cstheme="minorHAnsi"/>
          <w:color w:val="000000"/>
          <w:sz w:val="22"/>
          <w:szCs w:val="22"/>
        </w:rPr>
        <w:tab/>
      </w:r>
      <w:r w:rsidRPr="006C2CC8">
        <w:rPr>
          <w:rFonts w:ascii="Helvetica" w:hAnsi="Helvetica" w:cstheme="minorHAnsi"/>
          <w:color w:val="000000"/>
          <w:sz w:val="22"/>
          <w:szCs w:val="22"/>
        </w:rPr>
        <w:tab/>
        <w:t xml:space="preserve">Email: </w:t>
      </w:r>
      <w:hyperlink r:id="rId8" w:history="1">
        <w:r w:rsidR="00E55B56" w:rsidRPr="006C2CC8">
          <w:rPr>
            <w:rStyle w:val="Hyperlink"/>
            <w:rFonts w:ascii="Helvetica" w:hAnsi="Helvetica"/>
            <w:sz w:val="22"/>
            <w:szCs w:val="22"/>
          </w:rPr>
          <w:t>praise_ma@sfu.ca</w:t>
        </w:r>
      </w:hyperlink>
      <w:r w:rsidR="00E55B56" w:rsidRPr="006C2CC8">
        <w:rPr>
          <w:rFonts w:ascii="Helvetica" w:hAnsi="Helvetica"/>
          <w:sz w:val="22"/>
          <w:szCs w:val="22"/>
        </w:rPr>
        <w:t xml:space="preserve"> </w:t>
      </w:r>
    </w:p>
    <w:p w14:paraId="651A9B7C" w14:textId="77777777" w:rsidR="002C001B" w:rsidRPr="006C2CC8" w:rsidRDefault="002C001B" w:rsidP="002C001B">
      <w:pPr>
        <w:pStyle w:val="Line"/>
        <w:rPr>
          <w:rFonts w:ascii="Helvetica" w:hAnsi="Helvetica" w:cstheme="minorHAnsi"/>
          <w:sz w:val="22"/>
          <w:szCs w:val="22"/>
        </w:rPr>
      </w:pPr>
    </w:p>
    <w:p w14:paraId="4D116276" w14:textId="77777777" w:rsidR="002C001B" w:rsidRPr="006C2CC8" w:rsidRDefault="002C001B" w:rsidP="00C615B9">
      <w:pPr>
        <w:pStyle w:val="COMastText"/>
        <w:tabs>
          <w:tab w:val="clear" w:pos="5760"/>
          <w:tab w:val="left" w:pos="5387"/>
        </w:tabs>
        <w:rPr>
          <w:rFonts w:ascii="Helvetica" w:hAnsi="Helvetica" w:cstheme="minorHAnsi"/>
          <w:sz w:val="22"/>
          <w:szCs w:val="22"/>
        </w:rPr>
      </w:pPr>
    </w:p>
    <w:p w14:paraId="18DEDFC5" w14:textId="79B2D54F" w:rsidR="00E10A78" w:rsidRPr="006C2CC8" w:rsidRDefault="00E10A78" w:rsidP="0060176C">
      <w:pPr>
        <w:pStyle w:val="COReqsTexts"/>
        <w:ind w:left="2127" w:hanging="2127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Prerequisites:</w:t>
      </w:r>
      <w:r w:rsidR="006C2CC8" w:rsidRPr="006C2CC8">
        <w:rPr>
          <w:rFonts w:ascii="Helvetica" w:hAnsi="Helvetica" w:cstheme="minorHAnsi"/>
          <w:b w:val="0"/>
          <w:sz w:val="22"/>
          <w:szCs w:val="22"/>
        </w:rPr>
        <w:t xml:space="preserve"> </w:t>
      </w:r>
      <w:r w:rsidR="005D080D" w:rsidRPr="006C2CC8">
        <w:rPr>
          <w:rFonts w:ascii="Helvetica" w:hAnsi="Helvetica" w:cstheme="minorHAnsi"/>
          <w:b w:val="0"/>
          <w:sz w:val="22"/>
          <w:szCs w:val="22"/>
        </w:rPr>
        <w:t>As stated in the SFU Calendar</w:t>
      </w:r>
    </w:p>
    <w:p w14:paraId="393B5226" w14:textId="77777777" w:rsidR="0060176C" w:rsidRPr="006C2CC8" w:rsidRDefault="00E10A78" w:rsidP="00DB6E57">
      <w:pPr>
        <w:ind w:left="2160" w:hanging="2160"/>
        <w:rPr>
          <w:rFonts w:ascii="Helvetica" w:hAnsi="Helvetica" w:cstheme="minorHAnsi"/>
          <w:b/>
          <w:sz w:val="22"/>
          <w:szCs w:val="22"/>
        </w:rPr>
      </w:pPr>
      <w:r w:rsidRPr="006C2CC8">
        <w:rPr>
          <w:rFonts w:ascii="Helvetica" w:hAnsi="Helvetica" w:cstheme="minorHAnsi"/>
          <w:b/>
          <w:sz w:val="22"/>
          <w:szCs w:val="22"/>
        </w:rPr>
        <w:t xml:space="preserve">Required Text: </w:t>
      </w:r>
      <w:r w:rsidR="007F1303" w:rsidRPr="006C2CC8">
        <w:rPr>
          <w:rFonts w:ascii="Helvetica" w:hAnsi="Helvetica" w:cstheme="minorHAnsi"/>
          <w:b/>
          <w:sz w:val="22"/>
          <w:szCs w:val="22"/>
        </w:rPr>
        <w:tab/>
      </w:r>
    </w:p>
    <w:p w14:paraId="33CB3D85" w14:textId="562E43E4" w:rsidR="00D239C0" w:rsidRPr="006C2CC8" w:rsidRDefault="00E03695" w:rsidP="00E03695">
      <w:pPr>
        <w:ind w:left="1440"/>
        <w:rPr>
          <w:rFonts w:ascii="Helvetica" w:hAnsi="Helvetica" w:cstheme="minorHAnsi"/>
          <w:color w:val="000000" w:themeColor="text1"/>
          <w:sz w:val="22"/>
          <w:szCs w:val="22"/>
        </w:rPr>
      </w:pP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 xml:space="preserve">Christopher D. Burnley, </w:t>
      </w:r>
      <w:r w:rsidRPr="006C2CC8">
        <w:rPr>
          <w:rFonts w:ascii="Helvetica" w:hAnsi="Helvetica" w:cstheme="minorHAnsi"/>
          <w:color w:val="000000" w:themeColor="text1"/>
          <w:sz w:val="22"/>
          <w:szCs w:val="22"/>
          <w:u w:val="single"/>
        </w:rPr>
        <w:t>Understanding Financial Accounting (</w:t>
      </w:r>
      <w:r w:rsidR="00020CE6" w:rsidRPr="006C2CC8">
        <w:rPr>
          <w:rFonts w:ascii="Helvetica" w:hAnsi="Helvetica" w:cstheme="minorHAnsi"/>
          <w:color w:val="000000" w:themeColor="text1"/>
          <w:sz w:val="22"/>
          <w:szCs w:val="22"/>
          <w:u w:val="single"/>
        </w:rPr>
        <w:t>3rd</w:t>
      </w:r>
      <w:r w:rsidRPr="006C2CC8">
        <w:rPr>
          <w:rFonts w:ascii="Helvetica" w:hAnsi="Helvetica" w:cstheme="minorHAnsi"/>
          <w:color w:val="000000" w:themeColor="text1"/>
          <w:sz w:val="22"/>
          <w:szCs w:val="22"/>
          <w:u w:val="single"/>
        </w:rPr>
        <w:t xml:space="preserve"> Canadian Edition)</w:t>
      </w: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>, John Wiley &amp; Sons Canada, Ltd., 20</w:t>
      </w:r>
      <w:r w:rsidR="00020CE6" w:rsidRPr="006C2CC8">
        <w:rPr>
          <w:rFonts w:ascii="Helvetica" w:hAnsi="Helvetica" w:cstheme="minorHAnsi"/>
          <w:color w:val="000000" w:themeColor="text1"/>
          <w:sz w:val="22"/>
          <w:szCs w:val="22"/>
        </w:rPr>
        <w:t>22</w:t>
      </w: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 xml:space="preserve">.  </w:t>
      </w:r>
    </w:p>
    <w:p w14:paraId="1703D642" w14:textId="5974D184" w:rsidR="00042960" w:rsidRPr="006C2CC8" w:rsidRDefault="00B17CEA" w:rsidP="00B17CEA">
      <w:pPr>
        <w:tabs>
          <w:tab w:val="left" w:pos="7124"/>
        </w:tabs>
        <w:ind w:left="1440"/>
        <w:rPr>
          <w:rFonts w:ascii="Helvetica" w:hAnsi="Helvetica" w:cstheme="minorHAnsi"/>
          <w:color w:val="000000" w:themeColor="text1"/>
          <w:sz w:val="22"/>
          <w:szCs w:val="22"/>
        </w:rPr>
      </w:pP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ab/>
      </w:r>
    </w:p>
    <w:p w14:paraId="32E7A3C1" w14:textId="7B81F861" w:rsidR="000B4584" w:rsidRPr="006C2CC8" w:rsidRDefault="00CE2826" w:rsidP="000B4584">
      <w:pPr>
        <w:ind w:left="1440"/>
        <w:rPr>
          <w:rFonts w:ascii="Helvetica" w:hAnsi="Helvetica" w:cstheme="minorHAnsi"/>
          <w:color w:val="000000" w:themeColor="text1"/>
          <w:sz w:val="22"/>
          <w:szCs w:val="22"/>
        </w:rPr>
      </w:pP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>There are two options for purchasing the textbook</w:t>
      </w:r>
      <w:r w:rsidR="00332D4E" w:rsidRPr="006C2CC8">
        <w:rPr>
          <w:rFonts w:ascii="Helvetica" w:hAnsi="Helvetica" w:cstheme="minorHAnsi"/>
          <w:color w:val="000000" w:themeColor="text1"/>
          <w:sz w:val="22"/>
          <w:szCs w:val="22"/>
        </w:rPr>
        <w:t>:</w:t>
      </w:r>
    </w:p>
    <w:p w14:paraId="6110EE88" w14:textId="4BD23AB2" w:rsidR="00042960" w:rsidRPr="006C2CC8" w:rsidRDefault="00622278" w:rsidP="00DA33F3">
      <w:pPr>
        <w:numPr>
          <w:ilvl w:val="0"/>
          <w:numId w:val="4"/>
        </w:numPr>
        <w:rPr>
          <w:rFonts w:ascii="Helvetica" w:hAnsi="Helvetica" w:cstheme="minorHAnsi"/>
          <w:color w:val="000000" w:themeColor="text1"/>
          <w:sz w:val="22"/>
          <w:szCs w:val="22"/>
        </w:rPr>
      </w:pPr>
      <w:r w:rsidRPr="006C2CC8">
        <w:rPr>
          <w:rFonts w:ascii="Helvetica" w:hAnsi="Helvetica" w:cstheme="minorHAnsi"/>
          <w:b/>
          <w:color w:val="0070C0"/>
          <w:sz w:val="22"/>
          <w:szCs w:val="22"/>
        </w:rPr>
        <w:t xml:space="preserve">Digital textbook with </w:t>
      </w:r>
      <w:proofErr w:type="spellStart"/>
      <w:r w:rsidRPr="006C2CC8">
        <w:rPr>
          <w:rFonts w:ascii="Helvetica" w:hAnsi="Helvetica" w:cstheme="minorHAnsi"/>
          <w:b/>
          <w:color w:val="0070C0"/>
          <w:sz w:val="22"/>
          <w:szCs w:val="22"/>
        </w:rPr>
        <w:t>WileyPLUS</w:t>
      </w:r>
      <w:proofErr w:type="spellEnd"/>
      <w:r w:rsidRPr="006C2CC8">
        <w:rPr>
          <w:rFonts w:ascii="Helvetica" w:hAnsi="Helvetica" w:cstheme="minorHAnsi"/>
          <w:b/>
          <w:color w:val="0070C0"/>
          <w:sz w:val="22"/>
          <w:szCs w:val="22"/>
        </w:rPr>
        <w:t xml:space="preserve"> access code</w:t>
      </w:r>
      <w:r w:rsidR="00042960" w:rsidRPr="006C2CC8">
        <w:rPr>
          <w:rFonts w:ascii="Helvetica" w:hAnsi="Helvetica" w:cstheme="minorHAnsi"/>
          <w:color w:val="0070C0"/>
          <w:sz w:val="22"/>
          <w:szCs w:val="22"/>
        </w:rPr>
        <w:t xml:space="preserve"> </w:t>
      </w:r>
      <w:r w:rsidR="00042960" w:rsidRPr="006C2CC8">
        <w:rPr>
          <w:rFonts w:ascii="Helvetica" w:hAnsi="Helvetica" w:cstheme="minorHAnsi"/>
          <w:color w:val="000000" w:themeColor="text1"/>
          <w:sz w:val="22"/>
          <w:szCs w:val="22"/>
        </w:rPr>
        <w:t>(</w:t>
      </w:r>
      <w:r w:rsidR="00E03695" w:rsidRPr="006C2CC8">
        <w:rPr>
          <w:rFonts w:ascii="Helvetica" w:hAnsi="Helvetica" w:cstheme="minorHAnsi"/>
          <w:color w:val="000000" w:themeColor="text1"/>
          <w:sz w:val="22"/>
          <w:szCs w:val="22"/>
        </w:rPr>
        <w:t xml:space="preserve">ISBN </w:t>
      </w:r>
      <w:r w:rsidR="00020CE6" w:rsidRPr="006C2CC8">
        <w:rPr>
          <w:rFonts w:ascii="Helvetica" w:hAnsi="Helvetica" w:cstheme="minorHAnsi"/>
          <w:bCs/>
          <w:color w:val="000000" w:themeColor="text1"/>
          <w:sz w:val="22"/>
          <w:szCs w:val="22"/>
          <w:shd w:val="clear" w:color="auto" w:fill="FFFFFF"/>
        </w:rPr>
        <w:t>9781119715467</w:t>
      </w:r>
      <w:r w:rsidR="00042960" w:rsidRPr="006C2CC8">
        <w:rPr>
          <w:rFonts w:ascii="Helvetica" w:hAnsi="Helvetica" w:cstheme="minorHAnsi"/>
          <w:bCs/>
          <w:color w:val="000000" w:themeColor="text1"/>
          <w:sz w:val="22"/>
          <w:szCs w:val="22"/>
          <w:shd w:val="clear" w:color="auto" w:fill="FFFFFF"/>
        </w:rPr>
        <w:t>)</w:t>
      </w:r>
      <w:r w:rsidR="00D239C0" w:rsidRPr="006C2CC8">
        <w:rPr>
          <w:rFonts w:ascii="Helvetica" w:hAnsi="Helvetica" w:cstheme="minorHAnsi"/>
          <w:bCs/>
          <w:color w:val="000000" w:themeColor="text1"/>
          <w:sz w:val="22"/>
          <w:szCs w:val="22"/>
          <w:shd w:val="clear" w:color="auto" w:fill="FFFFFF"/>
        </w:rPr>
        <w:t xml:space="preserve"> </w:t>
      </w:r>
      <w:r w:rsidRPr="006C2CC8">
        <w:rPr>
          <w:rFonts w:ascii="Helvetica" w:hAnsi="Helvetica" w:cstheme="minorHAnsi"/>
          <w:color w:val="000000" w:themeColor="text1"/>
          <w:sz w:val="22"/>
          <w:szCs w:val="22"/>
          <w:shd w:val="clear" w:color="auto" w:fill="FFFFFF"/>
        </w:rPr>
        <w:t xml:space="preserve">This can be purchased at the SFU bookstore or </w:t>
      </w:r>
      <w:hyperlink r:id="rId9" w:history="1">
        <w:r w:rsidRPr="006C2CC8">
          <w:rPr>
            <w:rStyle w:val="Hyperlink"/>
            <w:rFonts w:ascii="Helvetica" w:hAnsi="Helvetica" w:cstheme="minorHAnsi"/>
            <w:color w:val="000000" w:themeColor="text1"/>
            <w:sz w:val="22"/>
            <w:szCs w:val="22"/>
            <w:u w:val="none"/>
          </w:rPr>
          <w:t>www.wileyplus.com</w:t>
        </w:r>
      </w:hyperlink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>.</w:t>
      </w:r>
      <w:r w:rsidR="002C001B" w:rsidRPr="006C2CC8">
        <w:rPr>
          <w:rFonts w:ascii="Helvetica" w:hAnsi="Helvetica" w:cstheme="minorHAnsi"/>
          <w:color w:val="000000" w:themeColor="text1"/>
          <w:sz w:val="22"/>
          <w:szCs w:val="22"/>
        </w:rPr>
        <w:t xml:space="preserve">  </w:t>
      </w: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 xml:space="preserve">  </w:t>
      </w:r>
    </w:p>
    <w:p w14:paraId="619BB896" w14:textId="294B66CC" w:rsidR="00D239C0" w:rsidRPr="006C2CC8" w:rsidRDefault="00DA33F3" w:rsidP="00042960">
      <w:pPr>
        <w:ind w:left="1080" w:firstLine="720"/>
        <w:rPr>
          <w:rFonts w:ascii="Helvetica" w:hAnsi="Helvetica" w:cstheme="minorHAnsi"/>
          <w:b/>
          <w:bCs/>
          <w:color w:val="000000" w:themeColor="text1"/>
          <w:sz w:val="22"/>
          <w:szCs w:val="22"/>
          <w:shd w:val="clear" w:color="auto" w:fill="FFFFFF"/>
        </w:rPr>
      </w:pPr>
      <w:r w:rsidRPr="006C2CC8">
        <w:rPr>
          <w:rFonts w:ascii="Helvetica" w:hAnsi="Helvetica" w:cstheme="minorHAnsi"/>
          <w:b/>
          <w:bCs/>
          <w:color w:val="000000" w:themeColor="text1"/>
          <w:sz w:val="22"/>
          <w:szCs w:val="22"/>
          <w:shd w:val="clear" w:color="auto" w:fill="FFFFFF"/>
        </w:rPr>
        <w:t>or</w:t>
      </w:r>
      <w:r w:rsidR="00E03695" w:rsidRPr="006C2CC8">
        <w:rPr>
          <w:rFonts w:ascii="Helvetica" w:hAnsi="Helvetica" w:cstheme="minorHAnsi"/>
          <w:b/>
          <w:bCs/>
          <w:color w:val="000000" w:themeColor="text1"/>
          <w:sz w:val="22"/>
          <w:szCs w:val="22"/>
          <w:shd w:val="clear" w:color="auto" w:fill="FFFFFF"/>
        </w:rPr>
        <w:t xml:space="preserve"> </w:t>
      </w:r>
    </w:p>
    <w:p w14:paraId="12012DDC" w14:textId="5B928F84" w:rsidR="006A6AD1" w:rsidRPr="006C2CC8" w:rsidRDefault="00622278" w:rsidP="00DA33F3">
      <w:pPr>
        <w:numPr>
          <w:ilvl w:val="0"/>
          <w:numId w:val="4"/>
        </w:numPr>
        <w:rPr>
          <w:rFonts w:ascii="Helvetica" w:hAnsi="Helvetica" w:cstheme="minorHAnsi"/>
          <w:bCs/>
          <w:color w:val="000000" w:themeColor="text1"/>
          <w:sz w:val="22"/>
          <w:szCs w:val="22"/>
        </w:rPr>
      </w:pPr>
      <w:r w:rsidRPr="006C2CC8">
        <w:rPr>
          <w:rFonts w:ascii="Helvetica" w:hAnsi="Helvetica" w:cstheme="minorHAnsi"/>
          <w:b/>
          <w:color w:val="0070C0"/>
          <w:sz w:val="22"/>
          <w:szCs w:val="22"/>
        </w:rPr>
        <w:t xml:space="preserve">Loose Leaf </w:t>
      </w:r>
      <w:r w:rsidR="00042960" w:rsidRPr="006C2CC8">
        <w:rPr>
          <w:rFonts w:ascii="Helvetica" w:hAnsi="Helvetica" w:cstheme="minorHAnsi"/>
          <w:b/>
          <w:color w:val="0070C0"/>
          <w:sz w:val="22"/>
          <w:szCs w:val="22"/>
        </w:rPr>
        <w:t xml:space="preserve">textbook with </w:t>
      </w:r>
      <w:proofErr w:type="spellStart"/>
      <w:r w:rsidR="00042960" w:rsidRPr="006C2CC8">
        <w:rPr>
          <w:rFonts w:ascii="Helvetica" w:hAnsi="Helvetica" w:cstheme="minorHAnsi"/>
          <w:b/>
          <w:color w:val="0070C0"/>
          <w:sz w:val="22"/>
          <w:szCs w:val="22"/>
        </w:rPr>
        <w:t>WileyPLUS</w:t>
      </w:r>
      <w:proofErr w:type="spellEnd"/>
      <w:r w:rsidR="00042960" w:rsidRPr="006C2CC8">
        <w:rPr>
          <w:rFonts w:ascii="Helvetica" w:hAnsi="Helvetica" w:cstheme="minorHAnsi"/>
          <w:b/>
          <w:color w:val="0070C0"/>
          <w:sz w:val="22"/>
          <w:szCs w:val="22"/>
        </w:rPr>
        <w:t xml:space="preserve"> access code</w:t>
      </w:r>
      <w:r w:rsidR="00042960" w:rsidRPr="006C2CC8">
        <w:rPr>
          <w:rFonts w:ascii="Helvetica" w:hAnsi="Helvetica" w:cstheme="minorHAnsi"/>
          <w:b/>
          <w:color w:val="000000" w:themeColor="text1"/>
          <w:sz w:val="22"/>
          <w:szCs w:val="22"/>
        </w:rPr>
        <w:t xml:space="preserve"> </w:t>
      </w:r>
      <w:r w:rsidR="00042960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(</w:t>
      </w:r>
      <w:r w:rsidR="00E03695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ISBN</w:t>
      </w:r>
      <w:r w:rsidR="00020CE6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9781119715443</w:t>
      </w:r>
      <w:r w:rsidR="00042960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)</w:t>
      </w:r>
      <w:r w:rsidR="00C818EE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.</w:t>
      </w:r>
      <w:r w:rsidR="00042960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</w:t>
      </w:r>
    </w:p>
    <w:p w14:paraId="2DB2CE4B" w14:textId="4A1A11E4" w:rsidR="005E7CF1" w:rsidRPr="006C2CC8" w:rsidRDefault="00E03695" w:rsidP="00DA33F3">
      <w:pPr>
        <w:ind w:left="1800"/>
        <w:rPr>
          <w:rFonts w:ascii="Helvetica" w:hAnsi="Helvetica" w:cstheme="minorHAnsi"/>
          <w:bCs/>
          <w:color w:val="000000" w:themeColor="text1"/>
          <w:sz w:val="22"/>
          <w:szCs w:val="22"/>
        </w:rPr>
      </w:pPr>
      <w:proofErr w:type="spellStart"/>
      <w:r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WileyPLUS</w:t>
      </w:r>
      <w:proofErr w:type="spellEnd"/>
      <w:r w:rsidR="00680414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</w:t>
      </w:r>
      <w:r w:rsidR="00B52545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provides access to the course assignments, </w:t>
      </w:r>
      <w:r w:rsidR="00DA33F3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an online</w:t>
      </w:r>
      <w:r w:rsidR="00B52545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version of the textbook and additional resources. </w:t>
      </w:r>
      <w:proofErr w:type="spellStart"/>
      <w:r w:rsidR="00DA33F3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WileyPLUS</w:t>
      </w:r>
      <w:proofErr w:type="spellEnd"/>
      <w:r w:rsidR="00DA33F3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is </w:t>
      </w:r>
      <w:r w:rsidR="00DA33F3" w:rsidRPr="006C2CC8">
        <w:rPr>
          <w:rFonts w:ascii="Helvetica" w:hAnsi="Helvetica" w:cstheme="minorHAnsi"/>
          <w:b/>
          <w:color w:val="000000" w:themeColor="text1"/>
          <w:sz w:val="22"/>
          <w:szCs w:val="22"/>
          <w:u w:val="single"/>
        </w:rPr>
        <w:t>required</w:t>
      </w:r>
      <w:r w:rsidR="00DA33F3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to complete the weekly assignments.  </w:t>
      </w:r>
      <w:r w:rsidR="00674077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Details on how to register for WileyPLUS </w:t>
      </w:r>
      <w:r w:rsidR="006705FC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and</w:t>
      </w:r>
      <w:r w:rsidR="00946DA1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the course </w:t>
      </w:r>
      <w:r w:rsidR="00DA33F3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section ID</w:t>
      </w:r>
      <w:r w:rsidR="00946DA1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</w:t>
      </w:r>
      <w:r w:rsidR="00674077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will be provided. </w:t>
      </w:r>
      <w:r w:rsidR="005D6B17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Used copies </w:t>
      </w:r>
      <w:r w:rsidR="00E97BFC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and older editions of the textbook should not be purchased as they </w:t>
      </w:r>
      <w:r w:rsidR="00D90019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do not</w:t>
      </w:r>
      <w:r w:rsidR="00E97BFC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have the required access code.  </w:t>
      </w:r>
    </w:p>
    <w:p w14:paraId="3FA0ED29" w14:textId="77777777" w:rsidR="00E10A78" w:rsidRPr="006C2CC8" w:rsidRDefault="00615022" w:rsidP="002C6FA9">
      <w:pPr>
        <w:pStyle w:val="COCourseCaption"/>
        <w:spacing w:before="0" w:after="120"/>
        <w:outlineLvl w:val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Co</w:t>
      </w:r>
      <w:r w:rsidR="00E10A78" w:rsidRPr="006C2CC8">
        <w:rPr>
          <w:rFonts w:ascii="Helvetica" w:hAnsi="Helvetica" w:cstheme="minorHAnsi"/>
          <w:sz w:val="22"/>
          <w:szCs w:val="22"/>
        </w:rPr>
        <w:t>urse Objectives:</w:t>
      </w:r>
    </w:p>
    <w:p w14:paraId="1BB7168A" w14:textId="10D48A6F" w:rsidR="00BA57B7" w:rsidRPr="006C2CC8" w:rsidRDefault="00E10A78" w:rsidP="002B67A2">
      <w:pPr>
        <w:pStyle w:val="COCourseText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sz w:val="22"/>
          <w:szCs w:val="22"/>
        </w:rPr>
        <w:tab/>
        <w:t>BUS 251 provides an introductory view of financial accounting.</w:t>
      </w:r>
      <w:r w:rsidR="00A47C4D" w:rsidRPr="006C2CC8">
        <w:rPr>
          <w:rFonts w:ascii="Helvetica" w:hAnsi="Helvetica" w:cstheme="minorHAnsi"/>
          <w:sz w:val="22"/>
          <w:szCs w:val="22"/>
        </w:rPr>
        <w:t xml:space="preserve"> The course emphasizes the use of financial accounting information as</w:t>
      </w:r>
      <w:r w:rsidR="00C94570" w:rsidRPr="006C2CC8">
        <w:rPr>
          <w:rFonts w:ascii="Helvetica" w:hAnsi="Helvetica" w:cstheme="minorHAnsi"/>
          <w:sz w:val="22"/>
          <w:szCs w:val="22"/>
        </w:rPr>
        <w:t xml:space="preserve"> a decision-making tool; </w:t>
      </w:r>
      <w:r w:rsidR="00A47C4D" w:rsidRPr="006C2CC8">
        <w:rPr>
          <w:rFonts w:ascii="Helvetica" w:hAnsi="Helvetica" w:cstheme="minorHAnsi"/>
          <w:sz w:val="22"/>
          <w:szCs w:val="22"/>
        </w:rPr>
        <w:t>addresses</w:t>
      </w:r>
      <w:r w:rsidR="00C94570" w:rsidRPr="006C2CC8">
        <w:rPr>
          <w:rFonts w:ascii="Helvetica" w:hAnsi="Helvetica" w:cstheme="minorHAnsi"/>
          <w:sz w:val="22"/>
          <w:szCs w:val="22"/>
        </w:rPr>
        <w:t xml:space="preserve"> the limitations of accounting information and encourages a critical evaluation of choices made in selecting accounting policies. Throughout the course, students will </w:t>
      </w:r>
      <w:r w:rsidR="00E22CDA" w:rsidRPr="006C2CC8">
        <w:rPr>
          <w:rFonts w:ascii="Helvetica" w:hAnsi="Helvetica" w:cstheme="minorHAnsi"/>
          <w:sz w:val="22"/>
          <w:szCs w:val="22"/>
        </w:rPr>
        <w:t xml:space="preserve">study the financial reporting of </w:t>
      </w:r>
      <w:r w:rsidR="00D239C0" w:rsidRPr="006C2CC8">
        <w:rPr>
          <w:rFonts w:ascii="Helvetica" w:hAnsi="Helvetica" w:cstheme="minorHAnsi"/>
          <w:sz w:val="22"/>
          <w:szCs w:val="22"/>
        </w:rPr>
        <w:t>real companies</w:t>
      </w:r>
      <w:r w:rsidR="00E22CDA" w:rsidRPr="006C2CC8">
        <w:rPr>
          <w:rFonts w:ascii="Helvetica" w:hAnsi="Helvetica" w:cstheme="minorHAnsi"/>
          <w:sz w:val="22"/>
          <w:szCs w:val="22"/>
        </w:rPr>
        <w:t xml:space="preserve"> and </w:t>
      </w:r>
      <w:r w:rsidR="00C94570" w:rsidRPr="006C2CC8">
        <w:rPr>
          <w:rFonts w:ascii="Helvetica" w:hAnsi="Helvetica" w:cstheme="minorHAnsi"/>
          <w:sz w:val="22"/>
          <w:szCs w:val="22"/>
        </w:rPr>
        <w:t>learn to un</w:t>
      </w:r>
      <w:r w:rsidR="00E22CDA" w:rsidRPr="006C2CC8">
        <w:rPr>
          <w:rFonts w:ascii="Helvetica" w:hAnsi="Helvetica" w:cstheme="minorHAnsi"/>
          <w:sz w:val="22"/>
          <w:szCs w:val="22"/>
        </w:rPr>
        <w:t>derstand and interpret the information provided</w:t>
      </w:r>
      <w:r w:rsidR="00C94570" w:rsidRPr="006C2CC8">
        <w:rPr>
          <w:rFonts w:ascii="Helvetica" w:hAnsi="Helvetica" w:cstheme="minorHAnsi"/>
          <w:sz w:val="22"/>
          <w:szCs w:val="22"/>
        </w:rPr>
        <w:t>.</w:t>
      </w:r>
    </w:p>
    <w:p w14:paraId="59E85B09" w14:textId="77777777" w:rsidR="00E10A78" w:rsidRPr="006C2CC8" w:rsidRDefault="00E10A78" w:rsidP="002C6FA9">
      <w:pPr>
        <w:pStyle w:val="COCourseCaption"/>
        <w:spacing w:before="0" w:after="120"/>
        <w:outlineLvl w:val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Course Coverage:</w:t>
      </w:r>
    </w:p>
    <w:p w14:paraId="41F95D3C" w14:textId="4215BC7A" w:rsidR="00E10A78" w:rsidRPr="006C2CC8" w:rsidRDefault="00E10A78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The course will cover the following topics:</w:t>
      </w:r>
    </w:p>
    <w:p w14:paraId="167A8F08" w14:textId="56EC7DE5" w:rsidR="00E10A78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W</w:t>
      </w:r>
      <w:r w:rsidR="00E10A78" w:rsidRPr="006C2CC8">
        <w:rPr>
          <w:rFonts w:ascii="Helvetica" w:hAnsi="Helvetica" w:cstheme="minorHAnsi"/>
          <w:sz w:val="22"/>
          <w:szCs w:val="22"/>
        </w:rPr>
        <w:t>hat is financial accounting?</w:t>
      </w:r>
    </w:p>
    <w:p w14:paraId="76CDDD46" w14:textId="2AD0A5FD" w:rsidR="00E10A78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F</w:t>
      </w:r>
      <w:r w:rsidR="00E10A78" w:rsidRPr="006C2CC8">
        <w:rPr>
          <w:rFonts w:ascii="Helvetica" w:hAnsi="Helvetica" w:cstheme="minorHAnsi"/>
          <w:sz w:val="22"/>
          <w:szCs w:val="22"/>
        </w:rPr>
        <w:t>ina</w:t>
      </w:r>
      <w:r w:rsidR="00735B6F" w:rsidRPr="006C2CC8">
        <w:rPr>
          <w:rFonts w:ascii="Helvetica" w:hAnsi="Helvetica" w:cstheme="minorHAnsi"/>
          <w:sz w:val="22"/>
          <w:szCs w:val="22"/>
        </w:rPr>
        <w:t xml:space="preserve">ncial position: </w:t>
      </w:r>
      <w:r w:rsidR="00FF522D">
        <w:rPr>
          <w:rFonts w:ascii="Helvetica" w:hAnsi="Helvetica" w:cstheme="minorHAnsi"/>
          <w:sz w:val="22"/>
          <w:szCs w:val="22"/>
        </w:rPr>
        <w:t xml:space="preserve">the </w:t>
      </w:r>
      <w:r w:rsidR="00735B6F" w:rsidRPr="006C2CC8">
        <w:rPr>
          <w:rFonts w:ascii="Helvetica" w:hAnsi="Helvetica" w:cstheme="minorHAnsi"/>
          <w:sz w:val="22"/>
          <w:szCs w:val="22"/>
        </w:rPr>
        <w:t>statement of financial position</w:t>
      </w:r>
    </w:p>
    <w:p w14:paraId="52AECF8C" w14:textId="094D366E" w:rsidR="00E10A78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F</w:t>
      </w:r>
      <w:r w:rsidR="00E10A78" w:rsidRPr="006C2CC8">
        <w:rPr>
          <w:rFonts w:ascii="Helvetica" w:hAnsi="Helvetica" w:cstheme="minorHAnsi"/>
          <w:sz w:val="22"/>
          <w:szCs w:val="22"/>
        </w:rPr>
        <w:t>in</w:t>
      </w:r>
      <w:r w:rsidR="00735B6F" w:rsidRPr="006C2CC8">
        <w:rPr>
          <w:rFonts w:ascii="Helvetica" w:hAnsi="Helvetica" w:cstheme="minorHAnsi"/>
          <w:sz w:val="22"/>
          <w:szCs w:val="22"/>
        </w:rPr>
        <w:t>ancial performance: the</w:t>
      </w:r>
      <w:r w:rsidR="00A47C4D" w:rsidRPr="006C2CC8">
        <w:rPr>
          <w:rFonts w:ascii="Helvetica" w:hAnsi="Helvetica" w:cstheme="minorHAnsi"/>
          <w:sz w:val="22"/>
          <w:szCs w:val="22"/>
        </w:rPr>
        <w:t xml:space="preserve"> </w:t>
      </w:r>
      <w:r w:rsidR="00FF522D">
        <w:rPr>
          <w:rFonts w:ascii="Helvetica" w:hAnsi="Helvetica" w:cstheme="minorHAnsi"/>
          <w:sz w:val="22"/>
          <w:szCs w:val="22"/>
        </w:rPr>
        <w:t>statement of income</w:t>
      </w:r>
    </w:p>
    <w:p w14:paraId="175D1749" w14:textId="1BC64208" w:rsidR="00E10A78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C</w:t>
      </w:r>
      <w:r w:rsidR="00E10A78" w:rsidRPr="006C2CC8">
        <w:rPr>
          <w:rFonts w:ascii="Helvetica" w:hAnsi="Helvetica" w:cstheme="minorHAnsi"/>
          <w:sz w:val="22"/>
          <w:szCs w:val="22"/>
        </w:rPr>
        <w:t>as</w:t>
      </w:r>
      <w:r w:rsidR="00CC70E9" w:rsidRPr="006C2CC8">
        <w:rPr>
          <w:rFonts w:ascii="Helvetica" w:hAnsi="Helvetica" w:cstheme="minorHAnsi"/>
          <w:sz w:val="22"/>
          <w:szCs w:val="22"/>
        </w:rPr>
        <w:t xml:space="preserve">h flow analysis: the </w:t>
      </w:r>
      <w:r w:rsidR="00E10A78" w:rsidRPr="006C2CC8">
        <w:rPr>
          <w:rFonts w:ascii="Helvetica" w:hAnsi="Helvetica" w:cstheme="minorHAnsi"/>
          <w:sz w:val="22"/>
          <w:szCs w:val="22"/>
        </w:rPr>
        <w:t>statement</w:t>
      </w:r>
      <w:r w:rsidR="00CC70E9" w:rsidRPr="006C2CC8">
        <w:rPr>
          <w:rFonts w:ascii="Helvetica" w:hAnsi="Helvetica" w:cstheme="minorHAnsi"/>
          <w:sz w:val="22"/>
          <w:szCs w:val="22"/>
        </w:rPr>
        <w:t xml:space="preserve"> of cash flows</w:t>
      </w:r>
    </w:p>
    <w:p w14:paraId="695314CC" w14:textId="593D68A9" w:rsidR="00A47C4D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G</w:t>
      </w:r>
      <w:r w:rsidR="00E10A78" w:rsidRPr="006C2CC8">
        <w:rPr>
          <w:rFonts w:ascii="Helvetica" w:hAnsi="Helvetica" w:cstheme="minorHAnsi"/>
          <w:sz w:val="22"/>
          <w:szCs w:val="22"/>
        </w:rPr>
        <w:t>enerally accepted accounting principles</w:t>
      </w:r>
      <w:r w:rsidR="00A47C4D" w:rsidRPr="006C2CC8">
        <w:rPr>
          <w:rFonts w:ascii="Helvetica" w:hAnsi="Helvetica" w:cstheme="minorHAnsi"/>
          <w:sz w:val="22"/>
          <w:szCs w:val="22"/>
        </w:rPr>
        <w:t xml:space="preserve"> </w:t>
      </w:r>
    </w:p>
    <w:p w14:paraId="3351C8AD" w14:textId="23E4EF51" w:rsidR="00E10A78" w:rsidRPr="006C2CC8" w:rsidRDefault="00A47C4D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Accounting policy choice</w:t>
      </w:r>
    </w:p>
    <w:p w14:paraId="638C6445" w14:textId="20BDBAB0" w:rsidR="00E10A78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R</w:t>
      </w:r>
      <w:r w:rsidR="00E10A78" w:rsidRPr="006C2CC8">
        <w:rPr>
          <w:rFonts w:ascii="Helvetica" w:hAnsi="Helvetica" w:cstheme="minorHAnsi"/>
          <w:sz w:val="22"/>
          <w:szCs w:val="22"/>
        </w:rPr>
        <w:t>evenue and expense recognition in accrual accounting</w:t>
      </w:r>
    </w:p>
    <w:p w14:paraId="1BEF9997" w14:textId="29AFB79F" w:rsidR="00A47C4D" w:rsidRPr="006C2CC8" w:rsidRDefault="00A47C4D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Record keeping and control</w:t>
      </w:r>
    </w:p>
    <w:p w14:paraId="51E3E642" w14:textId="552425C1" w:rsidR="00E10A78" w:rsidRPr="006C2CC8" w:rsidRDefault="00A47C4D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Financial analysis</w:t>
      </w:r>
    </w:p>
    <w:p w14:paraId="2F0558DB" w14:textId="77777777" w:rsidR="00E10A78" w:rsidRPr="006C2CC8" w:rsidRDefault="00E10A78" w:rsidP="002C6FA9">
      <w:pPr>
        <w:pStyle w:val="COCourseCaption"/>
        <w:spacing w:after="120"/>
        <w:outlineLvl w:val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lastRenderedPageBreak/>
        <w:t>Course Organization:</w:t>
      </w:r>
    </w:p>
    <w:p w14:paraId="7B2E8C17" w14:textId="509B4E9A" w:rsidR="00E10A78" w:rsidRPr="006C2CC8" w:rsidRDefault="00E10A78" w:rsidP="00ED09FE">
      <w:pPr>
        <w:pStyle w:val="COCourseText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sz w:val="22"/>
          <w:szCs w:val="22"/>
        </w:rPr>
        <w:tab/>
        <w:t xml:space="preserve">Each </w:t>
      </w:r>
      <w:r w:rsidR="00314DA5" w:rsidRPr="006C2CC8">
        <w:rPr>
          <w:rFonts w:ascii="Helvetica" w:hAnsi="Helvetica" w:cstheme="minorHAnsi"/>
          <w:sz w:val="22"/>
          <w:szCs w:val="22"/>
        </w:rPr>
        <w:t xml:space="preserve">weekly </w:t>
      </w:r>
      <w:r w:rsidRPr="006C2CC8">
        <w:rPr>
          <w:rFonts w:ascii="Helvetica" w:hAnsi="Helvetica" w:cstheme="minorHAnsi"/>
          <w:sz w:val="22"/>
          <w:szCs w:val="22"/>
        </w:rPr>
        <w:t>session will consist of a</w:t>
      </w:r>
      <w:r w:rsidR="00CF470D" w:rsidRPr="006C2CC8">
        <w:rPr>
          <w:rFonts w:ascii="Helvetica" w:hAnsi="Helvetica" w:cstheme="minorHAnsi"/>
          <w:sz w:val="22"/>
          <w:szCs w:val="22"/>
        </w:rPr>
        <w:t>n interactive</w:t>
      </w:r>
      <w:r w:rsidRPr="006C2CC8">
        <w:rPr>
          <w:rFonts w:ascii="Helvetica" w:hAnsi="Helvetica" w:cstheme="minorHAnsi"/>
          <w:sz w:val="22"/>
          <w:szCs w:val="22"/>
        </w:rPr>
        <w:t xml:space="preserve"> </w:t>
      </w:r>
      <w:r w:rsidRPr="006C2CC8">
        <w:rPr>
          <w:rFonts w:ascii="Helvetica" w:hAnsi="Helvetica" w:cstheme="minorHAnsi"/>
          <w:b/>
          <w:bCs/>
          <w:sz w:val="22"/>
          <w:szCs w:val="22"/>
        </w:rPr>
        <w:t>two-hour lecture</w:t>
      </w:r>
      <w:r w:rsidRPr="006C2CC8">
        <w:rPr>
          <w:rFonts w:ascii="Helvetica" w:hAnsi="Helvetica" w:cstheme="minorHAnsi"/>
          <w:sz w:val="22"/>
          <w:szCs w:val="22"/>
        </w:rPr>
        <w:t xml:space="preserve"> and</w:t>
      </w:r>
      <w:r w:rsidR="00DE5625" w:rsidRPr="006C2CC8">
        <w:rPr>
          <w:rFonts w:ascii="Helvetica" w:hAnsi="Helvetica" w:cstheme="minorHAnsi"/>
          <w:sz w:val="22"/>
          <w:szCs w:val="22"/>
        </w:rPr>
        <w:t xml:space="preserve"> a separate </w:t>
      </w:r>
      <w:r w:rsidR="002C6FA9" w:rsidRPr="006C2CC8">
        <w:rPr>
          <w:rFonts w:ascii="Helvetica" w:hAnsi="Helvetica" w:cstheme="minorHAnsi"/>
          <w:b/>
          <w:bCs/>
          <w:sz w:val="22"/>
          <w:szCs w:val="22"/>
        </w:rPr>
        <w:t>one-hour</w:t>
      </w:r>
      <w:r w:rsidR="003F50A2" w:rsidRPr="006C2CC8">
        <w:rPr>
          <w:rFonts w:ascii="Helvetica" w:hAnsi="Helvetica" w:cstheme="minorHAnsi"/>
          <w:b/>
          <w:bCs/>
          <w:sz w:val="22"/>
          <w:szCs w:val="22"/>
        </w:rPr>
        <w:t xml:space="preserve"> </w:t>
      </w:r>
      <w:r w:rsidR="00DE5625" w:rsidRPr="006C2CC8">
        <w:rPr>
          <w:rFonts w:ascii="Helvetica" w:hAnsi="Helvetica" w:cstheme="minorHAnsi"/>
          <w:b/>
          <w:bCs/>
          <w:sz w:val="22"/>
          <w:szCs w:val="22"/>
        </w:rPr>
        <w:t>tutorial</w:t>
      </w:r>
      <w:r w:rsidR="00DE5625" w:rsidRPr="006C2CC8">
        <w:rPr>
          <w:rFonts w:ascii="Helvetica" w:hAnsi="Helvetica" w:cstheme="minorHAnsi"/>
          <w:sz w:val="22"/>
          <w:szCs w:val="22"/>
        </w:rPr>
        <w:t xml:space="preserve">. </w:t>
      </w:r>
      <w:r w:rsidR="00412272" w:rsidRPr="006C2CC8">
        <w:rPr>
          <w:rFonts w:ascii="Helvetica" w:hAnsi="Helvetica" w:cstheme="minorHAnsi"/>
          <w:sz w:val="22"/>
          <w:szCs w:val="22"/>
        </w:rPr>
        <w:t>T</w:t>
      </w:r>
      <w:r w:rsidR="00CC70E9" w:rsidRPr="006C2CC8">
        <w:rPr>
          <w:rFonts w:ascii="Helvetica" w:hAnsi="Helvetica" w:cstheme="minorHAnsi"/>
          <w:sz w:val="22"/>
          <w:szCs w:val="22"/>
        </w:rPr>
        <w:t xml:space="preserve">utorials will </w:t>
      </w:r>
      <w:r w:rsidR="00412272" w:rsidRPr="006C2CC8">
        <w:rPr>
          <w:rFonts w:ascii="Helvetica" w:hAnsi="Helvetica" w:cstheme="minorHAnsi"/>
          <w:sz w:val="22"/>
          <w:szCs w:val="22"/>
        </w:rPr>
        <w:t xml:space="preserve">build proficiency on the </w:t>
      </w:r>
      <w:r w:rsidR="00ED09FE" w:rsidRPr="006C2CC8">
        <w:rPr>
          <w:rFonts w:ascii="Helvetica" w:hAnsi="Helvetica" w:cstheme="minorHAnsi"/>
          <w:sz w:val="22"/>
          <w:szCs w:val="22"/>
        </w:rPr>
        <w:t>lecture content</w:t>
      </w:r>
      <w:r w:rsidR="00412272" w:rsidRPr="006C2CC8">
        <w:rPr>
          <w:rFonts w:ascii="Helvetica" w:hAnsi="Helvetica" w:cstheme="minorHAnsi"/>
          <w:sz w:val="22"/>
          <w:szCs w:val="22"/>
        </w:rPr>
        <w:t xml:space="preserve"> through discussion, gr</w:t>
      </w:r>
      <w:r w:rsidR="00ED09FE" w:rsidRPr="006C2CC8">
        <w:rPr>
          <w:rFonts w:ascii="Helvetica" w:hAnsi="Helvetica" w:cstheme="minorHAnsi"/>
          <w:sz w:val="22"/>
          <w:szCs w:val="22"/>
        </w:rPr>
        <w:t xml:space="preserve">oup </w:t>
      </w:r>
      <w:r w:rsidR="00C871ED" w:rsidRPr="006C2CC8">
        <w:rPr>
          <w:rFonts w:ascii="Helvetica" w:hAnsi="Helvetica" w:cstheme="minorHAnsi"/>
          <w:sz w:val="22"/>
          <w:szCs w:val="22"/>
        </w:rPr>
        <w:t>collaboration</w:t>
      </w:r>
      <w:r w:rsidR="00ED09FE" w:rsidRPr="006C2CC8">
        <w:rPr>
          <w:rFonts w:ascii="Helvetica" w:hAnsi="Helvetica" w:cstheme="minorHAnsi"/>
          <w:sz w:val="22"/>
          <w:szCs w:val="22"/>
        </w:rPr>
        <w:t xml:space="preserve"> and technical questions. </w:t>
      </w:r>
      <w:r w:rsidR="006C2CC8" w:rsidRPr="006C2CC8">
        <w:rPr>
          <w:rFonts w:ascii="Helvetica" w:hAnsi="Helvetica" w:cstheme="minorHAnsi"/>
          <w:sz w:val="22"/>
          <w:szCs w:val="22"/>
        </w:rPr>
        <w:t xml:space="preserve">Students will apply course concepts through a weekly </w:t>
      </w:r>
      <w:r w:rsidR="006C2CC8" w:rsidRPr="006C2CC8">
        <w:rPr>
          <w:rFonts w:ascii="Helvetica" w:hAnsi="Helvetica" w:cstheme="minorHAnsi"/>
          <w:b/>
          <w:bCs/>
          <w:sz w:val="22"/>
          <w:szCs w:val="22"/>
        </w:rPr>
        <w:t xml:space="preserve">1) chapter assignment </w:t>
      </w:r>
      <w:r w:rsidR="006C2CC8" w:rsidRPr="0089158B">
        <w:rPr>
          <w:rFonts w:ascii="Helvetica" w:hAnsi="Helvetica" w:cstheme="minorHAnsi"/>
          <w:sz w:val="22"/>
          <w:szCs w:val="22"/>
        </w:rPr>
        <w:t>and</w:t>
      </w:r>
      <w:r w:rsidR="006C2CC8" w:rsidRPr="006C2CC8">
        <w:rPr>
          <w:rFonts w:ascii="Helvetica" w:hAnsi="Helvetica" w:cstheme="minorHAnsi"/>
          <w:b/>
          <w:bCs/>
          <w:sz w:val="22"/>
          <w:szCs w:val="22"/>
        </w:rPr>
        <w:t xml:space="preserve"> 2) retrieval practice activity</w:t>
      </w:r>
      <w:r w:rsidR="006C2CC8" w:rsidRPr="006C2CC8">
        <w:rPr>
          <w:rFonts w:ascii="Helvetica" w:hAnsi="Helvetica" w:cstheme="minorHAnsi"/>
          <w:sz w:val="22"/>
          <w:szCs w:val="22"/>
        </w:rPr>
        <w:t xml:space="preserve">. </w:t>
      </w:r>
      <w:r w:rsidR="00ED09FE" w:rsidRPr="006C2CC8">
        <w:rPr>
          <w:rFonts w:ascii="Helvetica" w:hAnsi="Helvetica" w:cstheme="minorHAnsi"/>
          <w:sz w:val="22"/>
          <w:szCs w:val="22"/>
        </w:rPr>
        <w:t xml:space="preserve">Tutorials will generally cover questions outside of the homework assignments.  </w:t>
      </w:r>
    </w:p>
    <w:p w14:paraId="43C159F2" w14:textId="77777777" w:rsidR="00BA57B7" w:rsidRPr="006C2CC8" w:rsidRDefault="00E10A78" w:rsidP="0060176C">
      <w:pPr>
        <w:pStyle w:val="COCourseCaption"/>
        <w:spacing w:after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Grading:</w:t>
      </w:r>
      <w:r w:rsidRPr="006C2CC8">
        <w:rPr>
          <w:rFonts w:ascii="Helvetica" w:hAnsi="Helvetica" w:cstheme="minorHAnsi"/>
          <w:sz w:val="22"/>
          <w:szCs w:val="22"/>
        </w:rPr>
        <w:tab/>
      </w:r>
    </w:p>
    <w:p w14:paraId="6BA48209" w14:textId="14DA8B7B" w:rsidR="00E10A78" w:rsidRPr="006C2CC8" w:rsidRDefault="00E10A78" w:rsidP="00BA57B7">
      <w:pPr>
        <w:pStyle w:val="COCourseCaption"/>
        <w:spacing w:after="0"/>
        <w:ind w:left="720" w:firstLine="72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b w:val="0"/>
          <w:sz w:val="22"/>
          <w:szCs w:val="22"/>
        </w:rPr>
        <w:t>To be discussed in the first lecture</w:t>
      </w:r>
      <w:r w:rsidR="005D080D" w:rsidRPr="006C2CC8">
        <w:rPr>
          <w:rFonts w:ascii="Helvetica" w:hAnsi="Helvetica" w:cstheme="minorHAnsi"/>
          <w:b w:val="0"/>
          <w:sz w:val="22"/>
          <w:szCs w:val="22"/>
        </w:rPr>
        <w:t xml:space="preserve"> and provided in the detailed course outline. </w:t>
      </w:r>
    </w:p>
    <w:p w14:paraId="211D8D68" w14:textId="77777777" w:rsidR="00E10A78" w:rsidRPr="006C2CC8" w:rsidRDefault="00E10A78" w:rsidP="0060176C">
      <w:pPr>
        <w:pStyle w:val="COCourseText"/>
        <w:spacing w:after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sz w:val="22"/>
          <w:szCs w:val="22"/>
        </w:rPr>
        <w:tab/>
        <w:t>For the first lecture, students should read Chapter 1 of the required text.</w:t>
      </w:r>
    </w:p>
    <w:p w14:paraId="05C68542" w14:textId="0DD64DF5" w:rsidR="00C615B9" w:rsidRPr="006C2CC8" w:rsidRDefault="0060176C" w:rsidP="0060176C">
      <w:pPr>
        <w:pStyle w:val="COCourseText"/>
        <w:spacing w:after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sz w:val="22"/>
          <w:szCs w:val="22"/>
        </w:rPr>
        <w:tab/>
        <w:t xml:space="preserve">There are no tutorials </w:t>
      </w:r>
      <w:r w:rsidR="00C871ED" w:rsidRPr="006C2CC8">
        <w:rPr>
          <w:rFonts w:ascii="Helvetica" w:hAnsi="Helvetica" w:cstheme="minorHAnsi"/>
          <w:sz w:val="22"/>
          <w:szCs w:val="22"/>
        </w:rPr>
        <w:t xml:space="preserve">or office hours </w:t>
      </w:r>
      <w:r w:rsidRPr="006C2CC8">
        <w:rPr>
          <w:rFonts w:ascii="Helvetica" w:hAnsi="Helvetica" w:cstheme="minorHAnsi"/>
          <w:sz w:val="22"/>
          <w:szCs w:val="22"/>
        </w:rPr>
        <w:t>in the first week of classes.</w:t>
      </w:r>
    </w:p>
    <w:sectPr w:rsidR="00C615B9" w:rsidRPr="006C2CC8" w:rsidSect="008A5528">
      <w:footerReference w:type="even" r:id="rId10"/>
      <w:footerReference w:type="default" r:id="rId11"/>
      <w:type w:val="continuous"/>
      <w:pgSz w:w="12240" w:h="15840"/>
      <w:pgMar w:top="567" w:right="720" w:bottom="567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BF3646" w14:textId="77777777" w:rsidR="00855ACB" w:rsidRDefault="00855ACB">
      <w:r>
        <w:separator/>
      </w:r>
    </w:p>
  </w:endnote>
  <w:endnote w:type="continuationSeparator" w:id="0">
    <w:p w14:paraId="32E632FF" w14:textId="77777777" w:rsidR="00855ACB" w:rsidRDefault="00855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New York">
    <w:altName w:val="Times New Roman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331685269"/>
      <w:docPartObj>
        <w:docPartGallery w:val="Page Numbers (Bottom of Page)"/>
        <w:docPartUnique/>
      </w:docPartObj>
    </w:sdtPr>
    <w:sdtContent>
      <w:p w14:paraId="71B0AB03" w14:textId="34F69983" w:rsidR="002C001B" w:rsidRDefault="002C001B" w:rsidP="005014A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BC7F937" w14:textId="77777777" w:rsidR="002C001B" w:rsidRDefault="002C001B" w:rsidP="002C001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733461053"/>
      <w:docPartObj>
        <w:docPartGallery w:val="Page Numbers (Bottom of Page)"/>
        <w:docPartUnique/>
      </w:docPartObj>
    </w:sdtPr>
    <w:sdtContent>
      <w:p w14:paraId="4CEE7BD2" w14:textId="351EA29A" w:rsidR="002C001B" w:rsidRDefault="002C001B" w:rsidP="005014A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4E531E6A" w14:textId="77777777" w:rsidR="00575549" w:rsidRDefault="00575549" w:rsidP="002C001B">
    <w:pPr>
      <w:pStyle w:val="Footer"/>
      <w:ind w:right="360"/>
      <w:rPr>
        <w:szCs w:val="16"/>
      </w:rPr>
    </w:pPr>
  </w:p>
  <w:p w14:paraId="65C2B30E" w14:textId="77777777" w:rsidR="004B52D3" w:rsidRPr="004B52D3" w:rsidRDefault="004B52D3" w:rsidP="004B52D3">
    <w:pPr>
      <w:pStyle w:val="Footer"/>
      <w:rPr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30F7E3" w14:textId="77777777" w:rsidR="00855ACB" w:rsidRDefault="00855ACB">
      <w:r>
        <w:separator/>
      </w:r>
    </w:p>
  </w:footnote>
  <w:footnote w:type="continuationSeparator" w:id="0">
    <w:p w14:paraId="1DA97978" w14:textId="77777777" w:rsidR="00855ACB" w:rsidRDefault="00855A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B958018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D77802"/>
    <w:multiLevelType w:val="hybridMultilevel"/>
    <w:tmpl w:val="72DCE5D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1FC86992"/>
    <w:multiLevelType w:val="hybridMultilevel"/>
    <w:tmpl w:val="1BA29744"/>
    <w:lvl w:ilvl="0" w:tplc="10090009">
      <w:start w:val="1"/>
      <w:numFmt w:val="bullet"/>
      <w:lvlText w:val=""/>
      <w:lvlJc w:val="left"/>
      <w:pPr>
        <w:ind w:left="1309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2029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749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469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189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909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629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349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069" w:hanging="360"/>
      </w:pPr>
      <w:rPr>
        <w:rFonts w:ascii="Wingdings" w:hAnsi="Wingdings" w:hint="default"/>
      </w:rPr>
    </w:lvl>
  </w:abstractNum>
  <w:abstractNum w:abstractNumId="3" w15:restartNumberingAfterBreak="0">
    <w:nsid w:val="3EC006DD"/>
    <w:multiLevelType w:val="hybridMultilevel"/>
    <w:tmpl w:val="0376454A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4B90299F"/>
    <w:multiLevelType w:val="hybridMultilevel"/>
    <w:tmpl w:val="018CBD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33038F"/>
    <w:multiLevelType w:val="hybridMultilevel"/>
    <w:tmpl w:val="6248D08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0912872">
    <w:abstractNumId w:val="2"/>
  </w:num>
  <w:num w:numId="2" w16cid:durableId="954170889">
    <w:abstractNumId w:val="0"/>
  </w:num>
  <w:num w:numId="3" w16cid:durableId="765424628">
    <w:abstractNumId w:val="1"/>
  </w:num>
  <w:num w:numId="4" w16cid:durableId="1348487468">
    <w:abstractNumId w:val="3"/>
  </w:num>
  <w:num w:numId="5" w16cid:durableId="256520743">
    <w:abstractNumId w:val="4"/>
  </w:num>
  <w:num w:numId="6" w16cid:durableId="98601214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372"/>
    <w:rsid w:val="0001151E"/>
    <w:rsid w:val="00011993"/>
    <w:rsid w:val="00014AC0"/>
    <w:rsid w:val="00020CE6"/>
    <w:rsid w:val="00042960"/>
    <w:rsid w:val="000526E5"/>
    <w:rsid w:val="00091D75"/>
    <w:rsid w:val="000B4584"/>
    <w:rsid w:val="000B7C11"/>
    <w:rsid w:val="000C2343"/>
    <w:rsid w:val="000E6C1F"/>
    <w:rsid w:val="000F2D5B"/>
    <w:rsid w:val="001125F8"/>
    <w:rsid w:val="00130F4F"/>
    <w:rsid w:val="00150038"/>
    <w:rsid w:val="00164F9C"/>
    <w:rsid w:val="00167BF1"/>
    <w:rsid w:val="0018447A"/>
    <w:rsid w:val="001844F9"/>
    <w:rsid w:val="001A0650"/>
    <w:rsid w:val="001A14A1"/>
    <w:rsid w:val="001C19AB"/>
    <w:rsid w:val="001C56DA"/>
    <w:rsid w:val="00231250"/>
    <w:rsid w:val="002356B4"/>
    <w:rsid w:val="00250FD2"/>
    <w:rsid w:val="0027376B"/>
    <w:rsid w:val="00276795"/>
    <w:rsid w:val="00280964"/>
    <w:rsid w:val="00283211"/>
    <w:rsid w:val="002A19EF"/>
    <w:rsid w:val="002B2E80"/>
    <w:rsid w:val="002B67A2"/>
    <w:rsid w:val="002C001B"/>
    <w:rsid w:val="002C5606"/>
    <w:rsid w:val="002C60E7"/>
    <w:rsid w:val="002C6FA9"/>
    <w:rsid w:val="002C7133"/>
    <w:rsid w:val="002E3859"/>
    <w:rsid w:val="002E488B"/>
    <w:rsid w:val="002F2A56"/>
    <w:rsid w:val="002F2D2F"/>
    <w:rsid w:val="0030688B"/>
    <w:rsid w:val="00314DA5"/>
    <w:rsid w:val="00316013"/>
    <w:rsid w:val="0032626F"/>
    <w:rsid w:val="00332D4E"/>
    <w:rsid w:val="00353F05"/>
    <w:rsid w:val="00357BF2"/>
    <w:rsid w:val="003726DF"/>
    <w:rsid w:val="0039105B"/>
    <w:rsid w:val="003B1A4D"/>
    <w:rsid w:val="003F37B2"/>
    <w:rsid w:val="003F3E78"/>
    <w:rsid w:val="003F50A2"/>
    <w:rsid w:val="00401D98"/>
    <w:rsid w:val="00404A7A"/>
    <w:rsid w:val="00412272"/>
    <w:rsid w:val="0041363C"/>
    <w:rsid w:val="004241B4"/>
    <w:rsid w:val="004254AE"/>
    <w:rsid w:val="00431A67"/>
    <w:rsid w:val="004328BB"/>
    <w:rsid w:val="00432B42"/>
    <w:rsid w:val="00440017"/>
    <w:rsid w:val="00447B5F"/>
    <w:rsid w:val="00477732"/>
    <w:rsid w:val="0048120C"/>
    <w:rsid w:val="00481C79"/>
    <w:rsid w:val="00490EED"/>
    <w:rsid w:val="004954D8"/>
    <w:rsid w:val="004B1F90"/>
    <w:rsid w:val="004B52D3"/>
    <w:rsid w:val="004E7D3B"/>
    <w:rsid w:val="004F3492"/>
    <w:rsid w:val="004F3832"/>
    <w:rsid w:val="00503A98"/>
    <w:rsid w:val="00525294"/>
    <w:rsid w:val="00547B26"/>
    <w:rsid w:val="00562ED0"/>
    <w:rsid w:val="00573491"/>
    <w:rsid w:val="00575549"/>
    <w:rsid w:val="005C22BF"/>
    <w:rsid w:val="005D02D1"/>
    <w:rsid w:val="005D080D"/>
    <w:rsid w:val="005D6B17"/>
    <w:rsid w:val="005E28CD"/>
    <w:rsid w:val="005E7CF1"/>
    <w:rsid w:val="005F74CC"/>
    <w:rsid w:val="005F7837"/>
    <w:rsid w:val="0060176C"/>
    <w:rsid w:val="00602736"/>
    <w:rsid w:val="00615022"/>
    <w:rsid w:val="00622278"/>
    <w:rsid w:val="00647521"/>
    <w:rsid w:val="00664F8C"/>
    <w:rsid w:val="00665588"/>
    <w:rsid w:val="00665E09"/>
    <w:rsid w:val="006705FC"/>
    <w:rsid w:val="00674077"/>
    <w:rsid w:val="00680414"/>
    <w:rsid w:val="00680D87"/>
    <w:rsid w:val="00682537"/>
    <w:rsid w:val="00686A3D"/>
    <w:rsid w:val="006A314C"/>
    <w:rsid w:val="006A6AD1"/>
    <w:rsid w:val="006B453F"/>
    <w:rsid w:val="006C2CC8"/>
    <w:rsid w:val="006D7CB5"/>
    <w:rsid w:val="006E68A1"/>
    <w:rsid w:val="007079C8"/>
    <w:rsid w:val="00731A65"/>
    <w:rsid w:val="00735B6F"/>
    <w:rsid w:val="007539DE"/>
    <w:rsid w:val="00754377"/>
    <w:rsid w:val="00783528"/>
    <w:rsid w:val="00794835"/>
    <w:rsid w:val="007A571F"/>
    <w:rsid w:val="007B3AD3"/>
    <w:rsid w:val="007C7466"/>
    <w:rsid w:val="007F1303"/>
    <w:rsid w:val="00812A01"/>
    <w:rsid w:val="008403C8"/>
    <w:rsid w:val="0084672D"/>
    <w:rsid w:val="0085203E"/>
    <w:rsid w:val="00855ACB"/>
    <w:rsid w:val="0089158B"/>
    <w:rsid w:val="00895A09"/>
    <w:rsid w:val="00895B1B"/>
    <w:rsid w:val="008A5528"/>
    <w:rsid w:val="008A601D"/>
    <w:rsid w:val="008A639F"/>
    <w:rsid w:val="008B6538"/>
    <w:rsid w:val="008B751B"/>
    <w:rsid w:val="008D0AA7"/>
    <w:rsid w:val="008D67C5"/>
    <w:rsid w:val="008F68E2"/>
    <w:rsid w:val="00915954"/>
    <w:rsid w:val="00935200"/>
    <w:rsid w:val="00946DA1"/>
    <w:rsid w:val="009478BD"/>
    <w:rsid w:val="0095294B"/>
    <w:rsid w:val="00953391"/>
    <w:rsid w:val="00963F41"/>
    <w:rsid w:val="0097439C"/>
    <w:rsid w:val="00976128"/>
    <w:rsid w:val="009777C2"/>
    <w:rsid w:val="00977FFC"/>
    <w:rsid w:val="009A2520"/>
    <w:rsid w:val="009C15AB"/>
    <w:rsid w:val="009D4F7D"/>
    <w:rsid w:val="009E26D6"/>
    <w:rsid w:val="009E5AF3"/>
    <w:rsid w:val="009E706D"/>
    <w:rsid w:val="009F2CB1"/>
    <w:rsid w:val="00A146E7"/>
    <w:rsid w:val="00A16A28"/>
    <w:rsid w:val="00A25468"/>
    <w:rsid w:val="00A2661A"/>
    <w:rsid w:val="00A26E7E"/>
    <w:rsid w:val="00A35629"/>
    <w:rsid w:val="00A47C4D"/>
    <w:rsid w:val="00A64570"/>
    <w:rsid w:val="00A773E7"/>
    <w:rsid w:val="00A9028C"/>
    <w:rsid w:val="00AB099B"/>
    <w:rsid w:val="00AB4581"/>
    <w:rsid w:val="00AC1372"/>
    <w:rsid w:val="00AC33B9"/>
    <w:rsid w:val="00AC51AD"/>
    <w:rsid w:val="00AE239F"/>
    <w:rsid w:val="00B17C3E"/>
    <w:rsid w:val="00B17CEA"/>
    <w:rsid w:val="00B25D8C"/>
    <w:rsid w:val="00B30E3E"/>
    <w:rsid w:val="00B37CDA"/>
    <w:rsid w:val="00B435A6"/>
    <w:rsid w:val="00B52545"/>
    <w:rsid w:val="00B80D2A"/>
    <w:rsid w:val="00B814E6"/>
    <w:rsid w:val="00B84BDE"/>
    <w:rsid w:val="00B87DFF"/>
    <w:rsid w:val="00B9407A"/>
    <w:rsid w:val="00B9531D"/>
    <w:rsid w:val="00B97BE9"/>
    <w:rsid w:val="00BA57B7"/>
    <w:rsid w:val="00BA7AD1"/>
    <w:rsid w:val="00BC18B8"/>
    <w:rsid w:val="00BC679E"/>
    <w:rsid w:val="00C02506"/>
    <w:rsid w:val="00C35582"/>
    <w:rsid w:val="00C471CB"/>
    <w:rsid w:val="00C615B9"/>
    <w:rsid w:val="00C634E3"/>
    <w:rsid w:val="00C71C52"/>
    <w:rsid w:val="00C750E2"/>
    <w:rsid w:val="00C818EE"/>
    <w:rsid w:val="00C836C5"/>
    <w:rsid w:val="00C871ED"/>
    <w:rsid w:val="00C94570"/>
    <w:rsid w:val="00C95CF7"/>
    <w:rsid w:val="00CA6635"/>
    <w:rsid w:val="00CC4E27"/>
    <w:rsid w:val="00CC70E9"/>
    <w:rsid w:val="00CD0BB8"/>
    <w:rsid w:val="00CD409B"/>
    <w:rsid w:val="00CD717B"/>
    <w:rsid w:val="00CE2543"/>
    <w:rsid w:val="00CE2826"/>
    <w:rsid w:val="00CF470D"/>
    <w:rsid w:val="00D060FD"/>
    <w:rsid w:val="00D135F8"/>
    <w:rsid w:val="00D13615"/>
    <w:rsid w:val="00D1399F"/>
    <w:rsid w:val="00D152C0"/>
    <w:rsid w:val="00D17328"/>
    <w:rsid w:val="00D239C0"/>
    <w:rsid w:val="00D276CA"/>
    <w:rsid w:val="00D34DFB"/>
    <w:rsid w:val="00D35EBD"/>
    <w:rsid w:val="00D70C8A"/>
    <w:rsid w:val="00D81B3D"/>
    <w:rsid w:val="00D90019"/>
    <w:rsid w:val="00DA1A06"/>
    <w:rsid w:val="00DA33F3"/>
    <w:rsid w:val="00DB6E57"/>
    <w:rsid w:val="00DC0B41"/>
    <w:rsid w:val="00DC7E59"/>
    <w:rsid w:val="00DD3FF9"/>
    <w:rsid w:val="00DD6D39"/>
    <w:rsid w:val="00DE5625"/>
    <w:rsid w:val="00DF4181"/>
    <w:rsid w:val="00E03250"/>
    <w:rsid w:val="00E03695"/>
    <w:rsid w:val="00E05FB7"/>
    <w:rsid w:val="00E10A78"/>
    <w:rsid w:val="00E130D0"/>
    <w:rsid w:val="00E22CDA"/>
    <w:rsid w:val="00E2319C"/>
    <w:rsid w:val="00E25575"/>
    <w:rsid w:val="00E261C7"/>
    <w:rsid w:val="00E53953"/>
    <w:rsid w:val="00E55B56"/>
    <w:rsid w:val="00E63908"/>
    <w:rsid w:val="00E63AB9"/>
    <w:rsid w:val="00E821C8"/>
    <w:rsid w:val="00E97BFC"/>
    <w:rsid w:val="00EA0A25"/>
    <w:rsid w:val="00EA44A8"/>
    <w:rsid w:val="00EB0876"/>
    <w:rsid w:val="00ED09FE"/>
    <w:rsid w:val="00F11386"/>
    <w:rsid w:val="00F2762E"/>
    <w:rsid w:val="00F41D56"/>
    <w:rsid w:val="00F450C1"/>
    <w:rsid w:val="00F76679"/>
    <w:rsid w:val="00F8133B"/>
    <w:rsid w:val="00F84FEA"/>
    <w:rsid w:val="00FA23CA"/>
    <w:rsid w:val="00FD34ED"/>
    <w:rsid w:val="00FE405A"/>
    <w:rsid w:val="00FF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94843A6"/>
  <w15:chartTrackingRefBased/>
  <w15:docId w15:val="{1EACCB31-DAE8-8A4E-808A-60BB4C77D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New York" w:eastAsia="Times New Roman" w:hAnsi="New York" w:cs="Times New Roman"/>
        <w:lang w:val="en-CA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semiHidden="1" w:uiPriority="99" w:unhideWhenUsed="1"/>
  </w:latentStyles>
  <w:style w:type="paragraph" w:default="1" w:styleId="Normal">
    <w:name w:val="Normal"/>
    <w:aliases w:val="CO Normal"/>
    <w:qFormat/>
    <w:rPr>
      <w:rFonts w:ascii="Geneva" w:hAnsi="Genev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paragraph" w:customStyle="1" w:styleId="COFBAHeading">
    <w:name w:val="CO  FBA Heading"/>
    <w:basedOn w:val="Normal"/>
    <w:pPr>
      <w:tabs>
        <w:tab w:val="center" w:pos="5400"/>
      </w:tabs>
      <w:spacing w:after="360"/>
    </w:pPr>
    <w:rPr>
      <w:rFonts w:ascii="Helvetica" w:hAnsi="Helvetica"/>
      <w:b/>
      <w:sz w:val="32"/>
    </w:rPr>
  </w:style>
  <w:style w:type="paragraph" w:customStyle="1" w:styleId="COSFUHeading">
    <w:name w:val="CO  SFU Heading"/>
    <w:basedOn w:val="Normal"/>
    <w:next w:val="COFBAHeading"/>
    <w:pPr>
      <w:tabs>
        <w:tab w:val="center" w:pos="5400"/>
      </w:tabs>
      <w:spacing w:after="60"/>
    </w:pPr>
    <w:rPr>
      <w:rFonts w:ascii="Helvetica" w:hAnsi="Helvetica"/>
      <w:b/>
      <w:caps/>
      <w:sz w:val="56"/>
    </w:rPr>
  </w:style>
  <w:style w:type="paragraph" w:customStyle="1" w:styleId="COCourseCaption">
    <w:name w:val="CO Course Caption"/>
    <w:basedOn w:val="Normal"/>
    <w:next w:val="Normal"/>
    <w:pPr>
      <w:spacing w:before="120" w:after="240"/>
    </w:pPr>
    <w:rPr>
      <w:b/>
    </w:rPr>
  </w:style>
  <w:style w:type="paragraph" w:customStyle="1" w:styleId="COCourseText">
    <w:name w:val="CO Course Text"/>
    <w:basedOn w:val="Normal"/>
    <w:pPr>
      <w:tabs>
        <w:tab w:val="right" w:pos="1080"/>
        <w:tab w:val="left" w:pos="1440"/>
        <w:tab w:val="left" w:pos="1800"/>
        <w:tab w:val="left" w:pos="2160"/>
        <w:tab w:val="left" w:pos="6480"/>
        <w:tab w:val="left" w:pos="8640"/>
      </w:tabs>
      <w:spacing w:after="120"/>
      <w:ind w:left="1440" w:hanging="1440"/>
    </w:pPr>
  </w:style>
  <w:style w:type="paragraph" w:customStyle="1" w:styleId="COCourseWeek">
    <w:name w:val="CO Course Week"/>
    <w:basedOn w:val="COCourseText"/>
    <w:next w:val="COCourseText"/>
    <w:pPr>
      <w:ind w:left="0" w:firstLine="0"/>
    </w:pPr>
  </w:style>
  <w:style w:type="paragraph" w:customStyle="1" w:styleId="COGradingText">
    <w:name w:val="CO Grading Text"/>
    <w:basedOn w:val="COCourseText"/>
    <w:pPr>
      <w:tabs>
        <w:tab w:val="clear" w:pos="1800"/>
        <w:tab w:val="clear" w:pos="2160"/>
      </w:tabs>
      <w:ind w:left="0" w:firstLine="0"/>
    </w:pPr>
  </w:style>
  <w:style w:type="character" w:customStyle="1" w:styleId="COGradingTotal">
    <w:name w:val="CO Grading Total"/>
    <w:rPr>
      <w:u w:val="double"/>
    </w:rPr>
  </w:style>
  <w:style w:type="character" w:customStyle="1" w:styleId="COMastHeadings">
    <w:name w:val="CO Mast Headings"/>
    <w:rPr>
      <w:rFonts w:ascii="Geneva" w:hAnsi="Geneva"/>
      <w:b/>
      <w:smallCaps/>
      <w:sz w:val="20"/>
    </w:rPr>
  </w:style>
  <w:style w:type="paragraph" w:customStyle="1" w:styleId="COMastLine">
    <w:name w:val="CO Mast Line"/>
    <w:basedOn w:val="Normal"/>
    <w:next w:val="Normal"/>
    <w:pPr>
      <w:pBdr>
        <w:bottom w:val="single" w:sz="12" w:space="0" w:color="auto"/>
      </w:pBdr>
    </w:pPr>
  </w:style>
  <w:style w:type="paragraph" w:customStyle="1" w:styleId="COMastText">
    <w:name w:val="CO Mast Text"/>
    <w:basedOn w:val="Normal"/>
    <w:pPr>
      <w:tabs>
        <w:tab w:val="left" w:pos="1080"/>
        <w:tab w:val="left" w:pos="5760"/>
        <w:tab w:val="left" w:pos="7380"/>
      </w:tabs>
      <w:spacing w:line="360" w:lineRule="atLeast"/>
    </w:pPr>
  </w:style>
  <w:style w:type="paragraph" w:customStyle="1" w:styleId="COMaterialsCaption">
    <w:name w:val="CO Materials Caption"/>
    <w:basedOn w:val="Normal"/>
    <w:pPr>
      <w:tabs>
        <w:tab w:val="left" w:pos="3420"/>
        <w:tab w:val="left" w:pos="3780"/>
      </w:tabs>
      <w:spacing w:before="120" w:after="240"/>
      <w:ind w:left="3060" w:hanging="3060"/>
    </w:pPr>
    <w:rPr>
      <w:b/>
    </w:rPr>
  </w:style>
  <w:style w:type="paragraph" w:customStyle="1" w:styleId="COReqsTexts">
    <w:name w:val="CO Reqs &amp; Texts"/>
    <w:basedOn w:val="Normal"/>
    <w:pPr>
      <w:tabs>
        <w:tab w:val="left" w:pos="2700"/>
        <w:tab w:val="left" w:pos="3060"/>
      </w:tabs>
      <w:spacing w:after="240"/>
      <w:ind w:left="2340" w:hanging="2340"/>
    </w:pPr>
    <w:rPr>
      <w:b/>
    </w:rPr>
  </w:style>
  <w:style w:type="character" w:customStyle="1" w:styleId="CORevised">
    <w:name w:val="CO Revised"/>
    <w:rPr>
      <w:rFonts w:ascii="Helvetica" w:hAnsi="Helvetica"/>
      <w:b/>
      <w:color w:val="808080"/>
      <w:sz w:val="36"/>
      <w:vertAlign w:val="baseline"/>
    </w:rPr>
  </w:style>
  <w:style w:type="character" w:customStyle="1" w:styleId="CORevisedHeader">
    <w:name w:val="CO Revised Header"/>
    <w:rPr>
      <w:rFonts w:ascii="Helvetica" w:hAnsi="Helvetica"/>
      <w:b/>
      <w:color w:val="808080"/>
      <w:sz w:val="36"/>
      <w:vertAlign w:val="baseline"/>
    </w:rPr>
  </w:style>
  <w:style w:type="character" w:customStyle="1" w:styleId="CORevisedText">
    <w:name w:val="CO Revised Text"/>
    <w:rPr>
      <w:rFonts w:ascii="Helvetica" w:hAnsi="Helvetica"/>
      <w:color w:val="808080"/>
    </w:rPr>
  </w:style>
  <w:style w:type="paragraph" w:customStyle="1" w:styleId="COTutorial">
    <w:name w:val="CO Tutorial"/>
    <w:basedOn w:val="Normal"/>
    <w:pPr>
      <w:spacing w:after="240"/>
      <w:jc w:val="center"/>
    </w:pPr>
    <w:rPr>
      <w:b/>
      <w:i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Line">
    <w:name w:val="Line"/>
    <w:basedOn w:val="Normal"/>
    <w:next w:val="Normal"/>
    <w:pPr>
      <w:pBdr>
        <w:bottom w:val="single" w:sz="12" w:space="0" w:color="auto"/>
      </w:pBdr>
    </w:pPr>
  </w:style>
  <w:style w:type="character" w:styleId="Hyperlink">
    <w:name w:val="Hyperlink"/>
    <w:rsid w:val="00575549"/>
    <w:rPr>
      <w:color w:val="0000FF"/>
      <w:u w:val="single"/>
    </w:rPr>
  </w:style>
  <w:style w:type="paragraph" w:customStyle="1" w:styleId="ColorfulShading-Accent11">
    <w:name w:val="Colorful Shading - Accent 11"/>
    <w:hidden/>
    <w:uiPriority w:val="71"/>
    <w:rsid w:val="002C6FA9"/>
    <w:rPr>
      <w:rFonts w:ascii="Geneva" w:hAnsi="Geneva"/>
      <w:lang w:val="en-US"/>
    </w:rPr>
  </w:style>
  <w:style w:type="paragraph" w:styleId="BalloonText">
    <w:name w:val="Balloon Text"/>
    <w:basedOn w:val="Normal"/>
    <w:link w:val="BalloonTextChar"/>
    <w:rsid w:val="002C6FA9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link w:val="BalloonText"/>
    <w:rsid w:val="002C6FA9"/>
    <w:rPr>
      <w:rFonts w:ascii="Times New Roman" w:hAnsi="Times New Roman"/>
      <w:sz w:val="18"/>
      <w:szCs w:val="18"/>
    </w:rPr>
  </w:style>
  <w:style w:type="paragraph" w:styleId="Revision">
    <w:name w:val="Revision"/>
    <w:hidden/>
    <w:uiPriority w:val="99"/>
    <w:semiHidden/>
    <w:rsid w:val="00E03695"/>
    <w:rPr>
      <w:rFonts w:ascii="Geneva" w:hAnsi="Geneva"/>
      <w:lang w:val="en-US"/>
    </w:rPr>
  </w:style>
  <w:style w:type="character" w:styleId="FollowedHyperlink">
    <w:name w:val="FollowedHyperlink"/>
    <w:basedOn w:val="DefaultParagraphFont"/>
    <w:rsid w:val="00431A6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47"/>
    <w:rsid w:val="002C00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214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2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4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aise_ma@sfu.c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wileyplu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391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SIMON FRASER UNIVERSITY</vt:lpstr>
    </vt:vector>
  </TitlesOfParts>
  <Company>Simon Fraser University</Company>
  <LinksUpToDate>false</LinksUpToDate>
  <CharactersWithSpaces>2621</CharactersWithSpaces>
  <SharedDoc>false</SharedDoc>
  <HLinks>
    <vt:vector size="6" baseType="variant">
      <vt:variant>
        <vt:i4>5767192</vt:i4>
      </vt:variant>
      <vt:variant>
        <vt:i4>0</vt:i4>
      </vt:variant>
      <vt:variant>
        <vt:i4>0</vt:i4>
      </vt:variant>
      <vt:variant>
        <vt:i4>5</vt:i4>
      </vt:variant>
      <vt:variant>
        <vt:lpwstr>http://www.wileyplus.com/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SIMON FRASER UNIVERSITY</dc:title>
  <dc:subject/>
  <dc:creator>Business Administration</dc:creator>
  <cp:keywords/>
  <cp:lastModifiedBy>Praise Ma</cp:lastModifiedBy>
  <cp:revision>18</cp:revision>
  <cp:lastPrinted>2008-06-02T22:53:00Z</cp:lastPrinted>
  <dcterms:created xsi:type="dcterms:W3CDTF">2021-10-21T16:37:00Z</dcterms:created>
  <dcterms:modified xsi:type="dcterms:W3CDTF">2025-02-07T20:13:00Z</dcterms:modified>
</cp:coreProperties>
</file>