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D915D" w14:textId="6EE8DE39" w:rsidR="0041572C" w:rsidRDefault="00AA1CCA" w:rsidP="0041572C">
      <w:pPr>
        <w:pStyle w:val="COSFUHeading"/>
        <w:jc w:val="center"/>
      </w:pPr>
      <w:r>
        <w:rPr>
          <w:noProof/>
          <w:lang w:val="en-CA" w:eastAsia="en-CA"/>
        </w:rPr>
        <w:drawing>
          <wp:inline distT="0" distB="0" distL="0" distR="0" wp14:anchorId="0301F9F6" wp14:editId="65E720F9">
            <wp:extent cx="6852285" cy="13271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52285" cy="1327150"/>
                    </a:xfrm>
                    <a:prstGeom prst="rect">
                      <a:avLst/>
                    </a:prstGeom>
                    <a:noFill/>
                    <a:ln>
                      <a:noFill/>
                    </a:ln>
                  </pic:spPr>
                </pic:pic>
              </a:graphicData>
            </a:graphic>
          </wp:inline>
        </w:drawing>
      </w:r>
    </w:p>
    <w:p w14:paraId="69CE8469" w14:textId="77777777" w:rsidR="0041572C" w:rsidRDefault="0041572C" w:rsidP="0041572C">
      <w:pPr>
        <w:pStyle w:val="COMastText"/>
        <w:rPr>
          <w:b/>
        </w:rPr>
      </w:pPr>
    </w:p>
    <w:p w14:paraId="32BA9214" w14:textId="1C7C822D" w:rsidR="0041572C" w:rsidRPr="00682124" w:rsidRDefault="0041572C" w:rsidP="0041572C">
      <w:pPr>
        <w:pStyle w:val="COMastText"/>
        <w:tabs>
          <w:tab w:val="clear" w:pos="5760"/>
          <w:tab w:val="left" w:pos="5245"/>
        </w:tabs>
        <w:rPr>
          <w:sz w:val="22"/>
        </w:rPr>
      </w:pPr>
      <w:r w:rsidRPr="00682124">
        <w:rPr>
          <w:b/>
          <w:sz w:val="22"/>
        </w:rPr>
        <w:t>COURSE:</w:t>
      </w:r>
      <w:r w:rsidRPr="00682124">
        <w:rPr>
          <w:sz w:val="22"/>
        </w:rPr>
        <w:tab/>
        <w:t xml:space="preserve">BUS </w:t>
      </w:r>
      <w:r w:rsidR="008773C7">
        <w:rPr>
          <w:sz w:val="22"/>
        </w:rPr>
        <w:t xml:space="preserve">478-3 </w:t>
      </w:r>
      <w:r w:rsidR="00D72C2F">
        <w:rPr>
          <w:sz w:val="22"/>
        </w:rPr>
        <w:t>D</w:t>
      </w:r>
      <w:r w:rsidR="00255F7D">
        <w:rPr>
          <w:sz w:val="22"/>
        </w:rPr>
        <w:t>2</w:t>
      </w:r>
      <w:r w:rsidR="00EE64E5">
        <w:rPr>
          <w:sz w:val="22"/>
        </w:rPr>
        <w:t>00</w:t>
      </w:r>
      <w:r>
        <w:rPr>
          <w:sz w:val="22"/>
        </w:rPr>
        <w:tab/>
      </w:r>
      <w:r w:rsidRPr="00682124">
        <w:rPr>
          <w:b/>
          <w:sz w:val="22"/>
        </w:rPr>
        <w:t>SEMESTER:</w:t>
      </w:r>
      <w:r w:rsidRPr="00682124">
        <w:rPr>
          <w:sz w:val="22"/>
        </w:rPr>
        <w:tab/>
      </w:r>
      <w:r w:rsidR="00255F7D">
        <w:rPr>
          <w:sz w:val="22"/>
        </w:rPr>
        <w:t xml:space="preserve">Summer </w:t>
      </w:r>
      <w:r w:rsidR="00CE43B6">
        <w:rPr>
          <w:sz w:val="22"/>
        </w:rPr>
        <w:t>202</w:t>
      </w:r>
      <w:r w:rsidR="00255F7D">
        <w:rPr>
          <w:sz w:val="22"/>
        </w:rPr>
        <w:t>5</w:t>
      </w:r>
    </w:p>
    <w:p w14:paraId="3A82CC41" w14:textId="77777777" w:rsidR="0041572C" w:rsidRPr="00682124" w:rsidRDefault="0041572C" w:rsidP="0041572C">
      <w:pPr>
        <w:pStyle w:val="COMastText"/>
        <w:tabs>
          <w:tab w:val="clear" w:pos="5760"/>
          <w:tab w:val="left" w:pos="5245"/>
        </w:tabs>
        <w:rPr>
          <w:sz w:val="22"/>
        </w:rPr>
      </w:pPr>
      <w:r w:rsidRPr="00682124">
        <w:rPr>
          <w:b/>
          <w:sz w:val="22"/>
        </w:rPr>
        <w:t>TITLE:</w:t>
      </w:r>
      <w:r w:rsidRPr="00682124">
        <w:rPr>
          <w:sz w:val="22"/>
        </w:rPr>
        <w:tab/>
      </w:r>
      <w:r w:rsidR="00F41F3E">
        <w:rPr>
          <w:sz w:val="22"/>
        </w:rPr>
        <w:t>Strategy</w:t>
      </w:r>
      <w:r w:rsidRPr="00682124">
        <w:rPr>
          <w:sz w:val="22"/>
        </w:rPr>
        <w:tab/>
      </w:r>
      <w:r w:rsidRPr="00682124">
        <w:rPr>
          <w:b/>
          <w:sz w:val="22"/>
        </w:rPr>
        <w:t>INSTRUCTOR:</w:t>
      </w:r>
      <w:r w:rsidRPr="00682124">
        <w:rPr>
          <w:sz w:val="22"/>
        </w:rPr>
        <w:tab/>
      </w:r>
      <w:r>
        <w:rPr>
          <w:sz w:val="22"/>
        </w:rPr>
        <w:t>Anthony Chan</w:t>
      </w:r>
    </w:p>
    <w:p w14:paraId="46E29BED" w14:textId="39AE74E5" w:rsidR="0041572C" w:rsidRDefault="0041572C" w:rsidP="0041572C">
      <w:pPr>
        <w:pStyle w:val="COMastText"/>
        <w:tabs>
          <w:tab w:val="clear" w:pos="5760"/>
          <w:tab w:val="left" w:pos="5245"/>
        </w:tabs>
        <w:rPr>
          <w:sz w:val="22"/>
        </w:rPr>
      </w:pPr>
      <w:r w:rsidRPr="00682124">
        <w:rPr>
          <w:sz w:val="22"/>
        </w:rPr>
        <w:tab/>
      </w:r>
      <w:r w:rsidRPr="00682124">
        <w:rPr>
          <w:sz w:val="22"/>
        </w:rPr>
        <w:tab/>
        <w:t>Office</w:t>
      </w:r>
      <w:r w:rsidR="008C1175">
        <w:rPr>
          <w:sz w:val="22"/>
        </w:rPr>
        <w:t>: WMC</w:t>
      </w:r>
      <w:r w:rsidR="00B047E0">
        <w:rPr>
          <w:sz w:val="22"/>
        </w:rPr>
        <w:t xml:space="preserve"> 4</w:t>
      </w:r>
      <w:r w:rsidR="0000451B">
        <w:rPr>
          <w:sz w:val="22"/>
        </w:rPr>
        <w:t>3</w:t>
      </w:r>
      <w:r w:rsidR="00B047E0">
        <w:rPr>
          <w:sz w:val="22"/>
        </w:rPr>
        <w:t>0</w:t>
      </w:r>
      <w:r w:rsidR="00006C87">
        <w:rPr>
          <w:sz w:val="22"/>
        </w:rPr>
        <w:t>3</w:t>
      </w:r>
    </w:p>
    <w:p w14:paraId="7E84A36B" w14:textId="77777777" w:rsidR="0041572C" w:rsidRPr="00682124" w:rsidRDefault="0041572C" w:rsidP="0041572C">
      <w:pPr>
        <w:pStyle w:val="COMastText"/>
        <w:tabs>
          <w:tab w:val="clear" w:pos="5760"/>
          <w:tab w:val="left" w:pos="5245"/>
        </w:tabs>
        <w:rPr>
          <w:sz w:val="22"/>
          <w:lang w:val="en-CA"/>
        </w:rPr>
      </w:pPr>
      <w:r w:rsidRPr="00682124">
        <w:rPr>
          <w:sz w:val="22"/>
          <w:lang w:val="en-CA"/>
        </w:rPr>
        <w:tab/>
      </w:r>
      <w:r w:rsidRPr="00682124">
        <w:rPr>
          <w:sz w:val="22"/>
          <w:lang w:val="en-CA"/>
        </w:rPr>
        <w:tab/>
      </w:r>
      <w:r w:rsidRPr="00682124">
        <w:rPr>
          <w:sz w:val="22"/>
        </w:rPr>
        <w:t xml:space="preserve">Phone: </w:t>
      </w:r>
      <w:r w:rsidR="00B047E0">
        <w:rPr>
          <w:sz w:val="22"/>
        </w:rPr>
        <w:t>778.782.4822</w:t>
      </w:r>
    </w:p>
    <w:p w14:paraId="417E3549" w14:textId="29D7AFF6" w:rsidR="0041572C" w:rsidRPr="00682124" w:rsidRDefault="0041572C" w:rsidP="0041572C">
      <w:pPr>
        <w:pStyle w:val="COMastText"/>
        <w:pBdr>
          <w:bottom w:val="single" w:sz="12" w:space="1" w:color="auto"/>
        </w:pBdr>
        <w:tabs>
          <w:tab w:val="clear" w:pos="5760"/>
          <w:tab w:val="left" w:pos="5245"/>
        </w:tabs>
        <w:rPr>
          <w:sz w:val="22"/>
        </w:rPr>
      </w:pPr>
      <w:r w:rsidRPr="00682124">
        <w:rPr>
          <w:sz w:val="22"/>
        </w:rPr>
        <w:tab/>
      </w:r>
      <w:r w:rsidRPr="00682124">
        <w:rPr>
          <w:sz w:val="22"/>
        </w:rPr>
        <w:tab/>
        <w:t xml:space="preserve">Email:  </w:t>
      </w:r>
      <w:r w:rsidR="00C44557">
        <w:rPr>
          <w:sz w:val="22"/>
        </w:rPr>
        <w:t>a</w:t>
      </w:r>
      <w:r w:rsidR="000F480D">
        <w:rPr>
          <w:sz w:val="22"/>
        </w:rPr>
        <w:t>nthony_chan</w:t>
      </w:r>
      <w:r>
        <w:rPr>
          <w:sz w:val="22"/>
        </w:rPr>
        <w:t>@sfu.ca</w:t>
      </w:r>
    </w:p>
    <w:p w14:paraId="21CEFD46" w14:textId="77777777" w:rsidR="0041572C" w:rsidRDefault="0041572C" w:rsidP="0041572C">
      <w:pPr>
        <w:tabs>
          <w:tab w:val="left" w:pos="-1440"/>
        </w:tabs>
        <w:rPr>
          <w:sz w:val="24"/>
        </w:rPr>
      </w:pPr>
    </w:p>
    <w:p w14:paraId="1CD73269" w14:textId="77777777" w:rsidR="0041572C" w:rsidRDefault="0041572C">
      <w:pPr>
        <w:pBdr>
          <w:between w:val="single" w:sz="12" w:space="1" w:color="auto"/>
        </w:pBdr>
        <w:tabs>
          <w:tab w:val="left" w:pos="1620"/>
          <w:tab w:val="left" w:pos="2520"/>
          <w:tab w:val="left" w:pos="5760"/>
          <w:tab w:val="left" w:pos="7920"/>
        </w:tabs>
      </w:pPr>
    </w:p>
    <w:p w14:paraId="06B5A0AB" w14:textId="76046DE3" w:rsidR="0041572C" w:rsidRPr="007F58AE" w:rsidRDefault="0041572C">
      <w:pPr>
        <w:pStyle w:val="COReqsTexts"/>
        <w:rPr>
          <w:sz w:val="22"/>
          <w:szCs w:val="22"/>
        </w:rPr>
      </w:pPr>
      <w:r w:rsidRPr="007F58AE">
        <w:rPr>
          <w:sz w:val="22"/>
          <w:szCs w:val="22"/>
        </w:rPr>
        <w:t>Prerequisites:</w:t>
      </w:r>
      <w:r w:rsidRPr="007F58AE">
        <w:rPr>
          <w:b w:val="0"/>
          <w:sz w:val="22"/>
          <w:szCs w:val="22"/>
        </w:rPr>
        <w:tab/>
      </w:r>
      <w:r w:rsidR="00AA1CCA" w:rsidRPr="00AA1CCA">
        <w:rPr>
          <w:b w:val="0"/>
          <w:sz w:val="22"/>
          <w:szCs w:val="22"/>
        </w:rPr>
        <w:t>As stated in the SFU Calendar.</w:t>
      </w:r>
    </w:p>
    <w:p w14:paraId="00E16E48" w14:textId="29F232F3" w:rsidR="0041572C" w:rsidRDefault="0041572C" w:rsidP="0041572C">
      <w:pPr>
        <w:pStyle w:val="COReqsTexts"/>
        <w:rPr>
          <w:b w:val="0"/>
          <w:sz w:val="22"/>
          <w:szCs w:val="22"/>
        </w:rPr>
      </w:pPr>
      <w:r w:rsidRPr="007F58AE">
        <w:rPr>
          <w:sz w:val="22"/>
          <w:szCs w:val="22"/>
        </w:rPr>
        <w:t>Required Text:</w:t>
      </w:r>
      <w:r w:rsidRPr="007F58AE">
        <w:rPr>
          <w:sz w:val="22"/>
          <w:szCs w:val="22"/>
        </w:rPr>
        <w:tab/>
      </w:r>
      <w:r w:rsidR="00B047E0" w:rsidRPr="00B047E0">
        <w:rPr>
          <w:b w:val="0"/>
          <w:sz w:val="22"/>
          <w:szCs w:val="22"/>
        </w:rPr>
        <w:t>Hill, C.</w:t>
      </w:r>
      <w:r w:rsidR="00B04742">
        <w:rPr>
          <w:b w:val="0"/>
          <w:sz w:val="22"/>
          <w:szCs w:val="22"/>
        </w:rPr>
        <w:t xml:space="preserve"> </w:t>
      </w:r>
      <w:r w:rsidR="00B047E0" w:rsidRPr="00B047E0">
        <w:rPr>
          <w:b w:val="0"/>
          <w:sz w:val="22"/>
          <w:szCs w:val="22"/>
        </w:rPr>
        <w:t>&amp; Schilling, M. (20</w:t>
      </w:r>
      <w:r w:rsidR="0064359D">
        <w:rPr>
          <w:b w:val="0"/>
          <w:sz w:val="22"/>
          <w:szCs w:val="22"/>
        </w:rPr>
        <w:t>23</w:t>
      </w:r>
      <w:r w:rsidR="00B047E0" w:rsidRPr="00B047E0">
        <w:rPr>
          <w:b w:val="0"/>
          <w:sz w:val="22"/>
          <w:szCs w:val="22"/>
        </w:rPr>
        <w:t xml:space="preserve">). </w:t>
      </w:r>
      <w:r w:rsidR="001B6D15" w:rsidRPr="001B6D15">
        <w:rPr>
          <w:b w:val="0"/>
          <w:sz w:val="22"/>
          <w:szCs w:val="22"/>
        </w:rPr>
        <w:t>Strategic Management: Theory</w:t>
      </w:r>
      <w:r w:rsidR="00B047E0" w:rsidRPr="00B047E0">
        <w:rPr>
          <w:b w:val="0"/>
          <w:sz w:val="22"/>
          <w:szCs w:val="22"/>
        </w:rPr>
        <w:t xml:space="preserve"> (1</w:t>
      </w:r>
      <w:r w:rsidR="0064359D">
        <w:rPr>
          <w:b w:val="0"/>
          <w:sz w:val="22"/>
          <w:szCs w:val="22"/>
        </w:rPr>
        <w:t>4</w:t>
      </w:r>
      <w:r w:rsidR="00B047E0" w:rsidRPr="00B047E0">
        <w:rPr>
          <w:b w:val="0"/>
          <w:sz w:val="22"/>
          <w:szCs w:val="22"/>
          <w:vertAlign w:val="superscript"/>
        </w:rPr>
        <w:t>th</w:t>
      </w:r>
      <w:r w:rsidR="001B6D15">
        <w:rPr>
          <w:b w:val="0"/>
          <w:sz w:val="22"/>
          <w:szCs w:val="22"/>
        </w:rPr>
        <w:t xml:space="preserve"> </w:t>
      </w:r>
      <w:r w:rsidR="00B047E0" w:rsidRPr="00B047E0">
        <w:rPr>
          <w:b w:val="0"/>
          <w:sz w:val="22"/>
          <w:szCs w:val="22"/>
        </w:rPr>
        <w:t xml:space="preserve">Edition). Stamford, CT: Cengage Learning. </w:t>
      </w:r>
      <w:r w:rsidR="00FB5FCE" w:rsidRPr="00FB5FCE">
        <w:rPr>
          <w:b w:val="0"/>
          <w:sz w:val="22"/>
          <w:szCs w:val="22"/>
        </w:rPr>
        <w:t xml:space="preserve">ISBN-13: </w:t>
      </w:r>
      <w:r w:rsidR="006C5CFC" w:rsidRPr="006C5CFC">
        <w:rPr>
          <w:b w:val="0"/>
          <w:sz w:val="22"/>
          <w:szCs w:val="22"/>
        </w:rPr>
        <w:t>9781774744062</w:t>
      </w:r>
      <w:r w:rsidR="000A76E0">
        <w:rPr>
          <w:b w:val="0"/>
          <w:sz w:val="22"/>
          <w:szCs w:val="22"/>
        </w:rPr>
        <w:t>.</w:t>
      </w:r>
    </w:p>
    <w:p w14:paraId="63506F6F" w14:textId="77777777" w:rsidR="00B273D5" w:rsidRPr="00B273D5" w:rsidRDefault="00B273D5" w:rsidP="0041572C">
      <w:pPr>
        <w:pStyle w:val="COReqsTexts"/>
        <w:rPr>
          <w:b w:val="0"/>
          <w:sz w:val="22"/>
          <w:szCs w:val="22"/>
        </w:rPr>
      </w:pPr>
      <w:r>
        <w:rPr>
          <w:sz w:val="22"/>
          <w:szCs w:val="22"/>
        </w:rPr>
        <w:tab/>
      </w:r>
      <w:r>
        <w:rPr>
          <w:b w:val="0"/>
          <w:sz w:val="22"/>
          <w:szCs w:val="22"/>
        </w:rPr>
        <w:t xml:space="preserve">A </w:t>
      </w:r>
      <w:r w:rsidR="00B330C3" w:rsidRPr="00FB5FCE">
        <w:rPr>
          <w:sz w:val="22"/>
          <w:szCs w:val="22"/>
        </w:rPr>
        <w:t>*required*</w:t>
      </w:r>
      <w:r w:rsidR="00B330C3">
        <w:rPr>
          <w:b w:val="0"/>
          <w:sz w:val="22"/>
          <w:szCs w:val="22"/>
        </w:rPr>
        <w:t xml:space="preserve"> </w:t>
      </w:r>
      <w:r>
        <w:rPr>
          <w:b w:val="0"/>
          <w:sz w:val="22"/>
          <w:szCs w:val="22"/>
        </w:rPr>
        <w:t>case package will be available for purchase directly from Harvard Business Publishing (access link provided in class)</w:t>
      </w:r>
      <w:r w:rsidR="00504B4E">
        <w:rPr>
          <w:b w:val="0"/>
          <w:sz w:val="22"/>
          <w:szCs w:val="22"/>
        </w:rPr>
        <w:t>.</w:t>
      </w:r>
    </w:p>
    <w:p w14:paraId="1FCFE6C5" w14:textId="77777777" w:rsidR="0041572C" w:rsidRPr="0037653C" w:rsidRDefault="0041572C" w:rsidP="0037653C">
      <w:pPr>
        <w:pStyle w:val="COReqsTexts"/>
        <w:rPr>
          <w:b w:val="0"/>
          <w:sz w:val="22"/>
          <w:szCs w:val="22"/>
        </w:rPr>
      </w:pPr>
      <w:r w:rsidRPr="007F58AE">
        <w:rPr>
          <w:sz w:val="22"/>
          <w:szCs w:val="22"/>
        </w:rPr>
        <w:t>Course Objectives:</w:t>
      </w:r>
    </w:p>
    <w:p w14:paraId="05D4D2A9" w14:textId="77777777" w:rsidR="0041572C" w:rsidRPr="007F58AE" w:rsidRDefault="0041572C" w:rsidP="007E172A">
      <w:pPr>
        <w:pStyle w:val="COCourseText"/>
        <w:jc w:val="both"/>
        <w:rPr>
          <w:sz w:val="22"/>
          <w:szCs w:val="22"/>
        </w:rPr>
      </w:pPr>
      <w:r w:rsidRPr="007F58AE">
        <w:rPr>
          <w:sz w:val="22"/>
          <w:szCs w:val="22"/>
        </w:rPr>
        <w:tab/>
      </w:r>
      <w:r w:rsidRPr="007F58AE">
        <w:rPr>
          <w:sz w:val="22"/>
          <w:szCs w:val="22"/>
        </w:rPr>
        <w:tab/>
        <w:t xml:space="preserve">This course focuses on the critical managerial tasks of planning and managing strategic activities.  The central theme of the course is that an organization’s chances for sustained success are greatly improved when managers adopt a strategic orientation.  The purpose of the course is to facilitate the development of analytical skills to improve decision-making.  Specifically, the course examines the elements of strategic decision-making that include: the techniques of strategic analysis, the tasks and processes associated with strategy formulation and implementation, and the processes of aligning the operations and culture of an enterprise to match the requirements of strategy. </w:t>
      </w:r>
    </w:p>
    <w:p w14:paraId="50A24E9F" w14:textId="77777777" w:rsidR="0041572C" w:rsidRPr="007F58AE" w:rsidRDefault="0041572C" w:rsidP="007E172A">
      <w:pPr>
        <w:pStyle w:val="COCourseText"/>
        <w:jc w:val="both"/>
        <w:rPr>
          <w:sz w:val="22"/>
          <w:szCs w:val="22"/>
        </w:rPr>
      </w:pPr>
      <w:r w:rsidRPr="007F58AE">
        <w:rPr>
          <w:sz w:val="22"/>
          <w:szCs w:val="22"/>
        </w:rPr>
        <w:tab/>
      </w:r>
      <w:r w:rsidRPr="007F58AE">
        <w:rPr>
          <w:sz w:val="22"/>
          <w:szCs w:val="22"/>
        </w:rPr>
        <w:tab/>
        <w:t>The course examines the fundamental issue in running a business enterprise</w:t>
      </w:r>
      <w:proofErr w:type="gramStart"/>
      <w:r w:rsidRPr="007F58AE">
        <w:rPr>
          <w:sz w:val="22"/>
          <w:szCs w:val="22"/>
        </w:rPr>
        <w:t>:  what</w:t>
      </w:r>
      <w:proofErr w:type="gramEnd"/>
      <w:r w:rsidRPr="007F58AE">
        <w:rPr>
          <w:sz w:val="22"/>
          <w:szCs w:val="22"/>
        </w:rPr>
        <w:t xml:space="preserve"> must managers do to make a company a winner?  In this </w:t>
      </w:r>
      <w:r w:rsidR="005A5C43" w:rsidRPr="007F58AE">
        <w:rPr>
          <w:sz w:val="22"/>
          <w:szCs w:val="22"/>
        </w:rPr>
        <w:t>course,</w:t>
      </w:r>
      <w:r w:rsidRPr="007F58AE">
        <w:rPr>
          <w:sz w:val="22"/>
          <w:szCs w:val="22"/>
        </w:rPr>
        <w:t xml:space="preserve"> you will build and exercise your strategic thinking ability by learning strategic concepts and applying them to case analyses and assignments.  These concepts can be applied immediately in your career.   The strategic analysis framework also will enable you to synthesize and integrate management concepts and insights gained from prior courses and work experiences.  While it is true that senior executives typically set corporate strategies, even very junior managers can benefit from applying strategic planning techniques for the areas under their control.  An understanding of strategic management processes also is a necessary skill for small business owners/entrepreneurs.</w:t>
      </w:r>
    </w:p>
    <w:p w14:paraId="7DAF108F" w14:textId="77777777" w:rsidR="0041572C" w:rsidRPr="007F58AE" w:rsidRDefault="0041572C">
      <w:pPr>
        <w:pStyle w:val="COCourseText"/>
        <w:rPr>
          <w:b/>
          <w:sz w:val="22"/>
          <w:szCs w:val="22"/>
        </w:rPr>
      </w:pPr>
    </w:p>
    <w:p w14:paraId="401B463E" w14:textId="77777777" w:rsidR="0041572C" w:rsidRPr="007F58AE" w:rsidRDefault="0041572C">
      <w:pPr>
        <w:pStyle w:val="COCourseText"/>
        <w:rPr>
          <w:b/>
          <w:sz w:val="22"/>
          <w:szCs w:val="22"/>
        </w:rPr>
      </w:pPr>
      <w:r w:rsidRPr="007F58AE">
        <w:rPr>
          <w:b/>
          <w:sz w:val="22"/>
          <w:szCs w:val="22"/>
        </w:rPr>
        <w:t>Course Content</w:t>
      </w:r>
    </w:p>
    <w:p w14:paraId="7162A1F2" w14:textId="77777777" w:rsidR="0041572C" w:rsidRPr="007F58AE" w:rsidRDefault="0041572C">
      <w:pPr>
        <w:pStyle w:val="COCourseText"/>
        <w:rPr>
          <w:sz w:val="22"/>
          <w:szCs w:val="22"/>
        </w:rPr>
      </w:pPr>
      <w:r w:rsidRPr="007F58AE">
        <w:rPr>
          <w:sz w:val="22"/>
          <w:szCs w:val="22"/>
        </w:rPr>
        <w:t>The course will examine key elements of strategic management:</w:t>
      </w:r>
    </w:p>
    <w:p w14:paraId="6FEBB08E" w14:textId="77777777" w:rsidR="0041572C" w:rsidRPr="007F58AE" w:rsidRDefault="0041572C">
      <w:pPr>
        <w:pStyle w:val="COCourseText"/>
        <w:numPr>
          <w:ilvl w:val="0"/>
          <w:numId w:val="2"/>
        </w:numPr>
        <w:tabs>
          <w:tab w:val="clear" w:pos="360"/>
          <w:tab w:val="num" w:pos="1080"/>
        </w:tabs>
        <w:ind w:left="1080"/>
        <w:rPr>
          <w:sz w:val="22"/>
          <w:szCs w:val="22"/>
        </w:rPr>
      </w:pPr>
      <w:r w:rsidRPr="007F58AE">
        <w:rPr>
          <w:sz w:val="22"/>
          <w:szCs w:val="22"/>
        </w:rPr>
        <w:t>Developing a strategic vision and mission statement.</w:t>
      </w:r>
    </w:p>
    <w:p w14:paraId="3FE12A4D" w14:textId="77777777" w:rsidR="0041572C" w:rsidRPr="007F58AE" w:rsidRDefault="0041572C">
      <w:pPr>
        <w:pStyle w:val="COCourseText"/>
        <w:numPr>
          <w:ilvl w:val="0"/>
          <w:numId w:val="3"/>
        </w:numPr>
        <w:tabs>
          <w:tab w:val="clear" w:pos="360"/>
          <w:tab w:val="num" w:pos="1080"/>
        </w:tabs>
        <w:ind w:left="1080"/>
        <w:rPr>
          <w:sz w:val="22"/>
          <w:szCs w:val="22"/>
        </w:rPr>
      </w:pPr>
      <w:r w:rsidRPr="007F58AE">
        <w:rPr>
          <w:sz w:val="22"/>
          <w:szCs w:val="22"/>
        </w:rPr>
        <w:t>Setting organizational objectives</w:t>
      </w:r>
    </w:p>
    <w:p w14:paraId="3C20A969" w14:textId="77777777" w:rsidR="0041572C" w:rsidRPr="007F58AE" w:rsidRDefault="0041572C">
      <w:pPr>
        <w:pStyle w:val="COCourseText"/>
        <w:numPr>
          <w:ilvl w:val="0"/>
          <w:numId w:val="4"/>
        </w:numPr>
        <w:tabs>
          <w:tab w:val="clear" w:pos="360"/>
          <w:tab w:val="num" w:pos="1080"/>
        </w:tabs>
        <w:ind w:left="1080"/>
        <w:rPr>
          <w:sz w:val="22"/>
          <w:szCs w:val="22"/>
        </w:rPr>
      </w:pPr>
      <w:r w:rsidRPr="007F58AE">
        <w:rPr>
          <w:sz w:val="22"/>
          <w:szCs w:val="22"/>
        </w:rPr>
        <w:t>Analyzing industries and competitors</w:t>
      </w:r>
    </w:p>
    <w:p w14:paraId="4C0FE807" w14:textId="77777777" w:rsidR="0041572C" w:rsidRPr="007F58AE" w:rsidRDefault="0041572C">
      <w:pPr>
        <w:pStyle w:val="COCourseText"/>
        <w:numPr>
          <w:ilvl w:val="0"/>
          <w:numId w:val="4"/>
        </w:numPr>
        <w:tabs>
          <w:tab w:val="clear" w:pos="360"/>
          <w:tab w:val="num" w:pos="1080"/>
        </w:tabs>
        <w:ind w:left="1080"/>
        <w:rPr>
          <w:sz w:val="22"/>
          <w:szCs w:val="22"/>
        </w:rPr>
      </w:pPr>
      <w:r w:rsidRPr="007F58AE">
        <w:rPr>
          <w:sz w:val="22"/>
          <w:szCs w:val="22"/>
        </w:rPr>
        <w:lastRenderedPageBreak/>
        <w:t>Forecasting and evaluating the impact of the business environment</w:t>
      </w:r>
    </w:p>
    <w:p w14:paraId="194527F1" w14:textId="77777777" w:rsidR="0041572C" w:rsidRPr="007F58AE" w:rsidRDefault="0041572C">
      <w:pPr>
        <w:pStyle w:val="COCourseText"/>
        <w:numPr>
          <w:ilvl w:val="0"/>
          <w:numId w:val="4"/>
        </w:numPr>
        <w:tabs>
          <w:tab w:val="clear" w:pos="360"/>
          <w:tab w:val="num" w:pos="1080"/>
        </w:tabs>
        <w:ind w:left="1080"/>
        <w:rPr>
          <w:sz w:val="22"/>
          <w:szCs w:val="22"/>
        </w:rPr>
      </w:pPr>
      <w:r w:rsidRPr="007F58AE">
        <w:rPr>
          <w:sz w:val="22"/>
          <w:szCs w:val="22"/>
        </w:rPr>
        <w:t>Assessing the internal strengths and weaknesses of an organization</w:t>
      </w:r>
    </w:p>
    <w:p w14:paraId="0D1A0266" w14:textId="77777777" w:rsidR="0041572C" w:rsidRPr="007F58AE" w:rsidRDefault="0041572C">
      <w:pPr>
        <w:pStyle w:val="COCourseText"/>
        <w:numPr>
          <w:ilvl w:val="0"/>
          <w:numId w:val="4"/>
        </w:numPr>
        <w:tabs>
          <w:tab w:val="clear" w:pos="360"/>
          <w:tab w:val="num" w:pos="1080"/>
        </w:tabs>
        <w:ind w:left="1080"/>
        <w:rPr>
          <w:sz w:val="22"/>
          <w:szCs w:val="22"/>
        </w:rPr>
      </w:pPr>
      <w:r w:rsidRPr="007F58AE">
        <w:rPr>
          <w:sz w:val="22"/>
          <w:szCs w:val="22"/>
        </w:rPr>
        <w:t>Developing competitive strategy</w:t>
      </w:r>
    </w:p>
    <w:p w14:paraId="39DABF39" w14:textId="77777777" w:rsidR="0041572C" w:rsidRPr="007F58AE" w:rsidRDefault="0041572C">
      <w:pPr>
        <w:pStyle w:val="COCourseText"/>
        <w:numPr>
          <w:ilvl w:val="0"/>
          <w:numId w:val="4"/>
        </w:numPr>
        <w:tabs>
          <w:tab w:val="clear" w:pos="360"/>
          <w:tab w:val="num" w:pos="1080"/>
        </w:tabs>
        <w:ind w:left="1080"/>
        <w:rPr>
          <w:sz w:val="22"/>
          <w:szCs w:val="22"/>
        </w:rPr>
      </w:pPr>
      <w:r w:rsidRPr="007F58AE">
        <w:rPr>
          <w:sz w:val="22"/>
          <w:szCs w:val="22"/>
        </w:rPr>
        <w:t>Implementing strategy and managing strategic change</w:t>
      </w:r>
    </w:p>
    <w:p w14:paraId="17E6C214" w14:textId="77777777" w:rsidR="0041572C" w:rsidRPr="007F58AE" w:rsidRDefault="0041572C">
      <w:pPr>
        <w:pStyle w:val="COCourseText"/>
        <w:rPr>
          <w:b/>
          <w:sz w:val="22"/>
          <w:szCs w:val="22"/>
        </w:rPr>
      </w:pPr>
    </w:p>
    <w:p w14:paraId="0AB040FA" w14:textId="77777777" w:rsidR="0041572C" w:rsidRPr="007F58AE" w:rsidRDefault="0041572C">
      <w:pPr>
        <w:pStyle w:val="COCourseText"/>
        <w:rPr>
          <w:b/>
          <w:sz w:val="22"/>
          <w:szCs w:val="22"/>
        </w:rPr>
      </w:pPr>
      <w:r w:rsidRPr="007F58AE">
        <w:rPr>
          <w:b/>
          <w:sz w:val="22"/>
          <w:szCs w:val="22"/>
        </w:rPr>
        <w:t>Course Organization</w:t>
      </w:r>
    </w:p>
    <w:p w14:paraId="26B963C7" w14:textId="77777777" w:rsidR="0041572C" w:rsidRPr="007F58AE" w:rsidRDefault="0041572C">
      <w:pPr>
        <w:pStyle w:val="COCourseText"/>
        <w:rPr>
          <w:sz w:val="22"/>
          <w:szCs w:val="22"/>
        </w:rPr>
      </w:pPr>
      <w:r w:rsidRPr="007F58AE">
        <w:rPr>
          <w:sz w:val="22"/>
          <w:szCs w:val="22"/>
        </w:rPr>
        <w:t>The course material is covered through lectures, cases, and discussions.</w:t>
      </w:r>
    </w:p>
    <w:p w14:paraId="3135A289" w14:textId="77777777" w:rsidR="0041572C" w:rsidRPr="007F58AE" w:rsidRDefault="0041572C">
      <w:pPr>
        <w:pStyle w:val="COCourseText"/>
        <w:numPr>
          <w:ilvl w:val="0"/>
          <w:numId w:val="5"/>
        </w:numPr>
        <w:tabs>
          <w:tab w:val="clear" w:pos="360"/>
          <w:tab w:val="num" w:pos="1080"/>
        </w:tabs>
        <w:ind w:left="1080"/>
        <w:rPr>
          <w:sz w:val="22"/>
          <w:szCs w:val="22"/>
        </w:rPr>
      </w:pPr>
      <w:r w:rsidRPr="007F58AE">
        <w:rPr>
          <w:sz w:val="22"/>
          <w:szCs w:val="22"/>
        </w:rPr>
        <w:t>Students will prepare written case analyses individually and in groups</w:t>
      </w:r>
    </w:p>
    <w:p w14:paraId="71A9220E" w14:textId="77777777" w:rsidR="0041572C" w:rsidRPr="007F58AE" w:rsidRDefault="0041572C">
      <w:pPr>
        <w:pStyle w:val="COCourseText"/>
        <w:numPr>
          <w:ilvl w:val="0"/>
          <w:numId w:val="5"/>
        </w:numPr>
        <w:tabs>
          <w:tab w:val="clear" w:pos="360"/>
          <w:tab w:val="num" w:pos="1080"/>
        </w:tabs>
        <w:ind w:left="1080"/>
        <w:rPr>
          <w:sz w:val="22"/>
          <w:szCs w:val="22"/>
        </w:rPr>
      </w:pPr>
      <w:r w:rsidRPr="007F58AE">
        <w:rPr>
          <w:sz w:val="22"/>
          <w:szCs w:val="22"/>
        </w:rPr>
        <w:t>Students will work in groups regularly to analyze and present case studies</w:t>
      </w:r>
    </w:p>
    <w:p w14:paraId="008C6D73" w14:textId="77777777" w:rsidR="0041572C" w:rsidRPr="007F58AE" w:rsidRDefault="0041572C">
      <w:pPr>
        <w:pStyle w:val="COCourseText"/>
        <w:numPr>
          <w:ilvl w:val="0"/>
          <w:numId w:val="6"/>
        </w:numPr>
        <w:tabs>
          <w:tab w:val="clear" w:pos="360"/>
          <w:tab w:val="num" w:pos="1080"/>
        </w:tabs>
        <w:ind w:left="1080"/>
        <w:rPr>
          <w:sz w:val="22"/>
          <w:szCs w:val="22"/>
        </w:rPr>
      </w:pPr>
      <w:r w:rsidRPr="007F58AE">
        <w:rPr>
          <w:sz w:val="22"/>
          <w:szCs w:val="22"/>
        </w:rPr>
        <w:t>All class members are expected to be prepared and to participate in class discussions</w:t>
      </w:r>
    </w:p>
    <w:p w14:paraId="264F79B8" w14:textId="77777777" w:rsidR="0041572C" w:rsidRPr="007F58AE" w:rsidRDefault="0041572C" w:rsidP="0041572C">
      <w:pPr>
        <w:pStyle w:val="COCourseCaption"/>
        <w:rPr>
          <w:sz w:val="22"/>
          <w:szCs w:val="22"/>
        </w:rPr>
      </w:pPr>
    </w:p>
    <w:p w14:paraId="51FD5060" w14:textId="780EB421" w:rsidR="0041572C" w:rsidRPr="007F58AE" w:rsidRDefault="0041572C" w:rsidP="0041572C">
      <w:pPr>
        <w:pStyle w:val="COGradingText"/>
        <w:rPr>
          <w:rStyle w:val="COGradingTotal"/>
          <w:b/>
          <w:sz w:val="22"/>
          <w:szCs w:val="22"/>
          <w:u w:val="none"/>
        </w:rPr>
      </w:pPr>
      <w:r w:rsidRPr="007F58AE">
        <w:rPr>
          <w:rStyle w:val="COGradingTotal"/>
          <w:b/>
          <w:sz w:val="22"/>
          <w:szCs w:val="22"/>
          <w:u w:val="none"/>
        </w:rPr>
        <w:t>Grading</w:t>
      </w:r>
      <w:r w:rsidR="00515EFB">
        <w:rPr>
          <w:rStyle w:val="COGradingTotal"/>
          <w:b/>
          <w:sz w:val="22"/>
          <w:szCs w:val="22"/>
          <w:u w:val="none"/>
        </w:rPr>
        <w:t xml:space="preserve"> (</w:t>
      </w:r>
      <w:r w:rsidR="00C44557">
        <w:rPr>
          <w:rStyle w:val="COGradingTotal"/>
          <w:b/>
          <w:sz w:val="22"/>
          <w:szCs w:val="22"/>
          <w:u w:val="none"/>
        </w:rPr>
        <w:t>To Be Announced</w:t>
      </w:r>
      <w:r w:rsidR="00515EFB">
        <w:rPr>
          <w:rStyle w:val="COGradingTotal"/>
          <w:b/>
          <w:sz w:val="22"/>
          <w:szCs w:val="22"/>
          <w:u w:val="none"/>
        </w:rPr>
        <w:t>)</w:t>
      </w:r>
      <w:r w:rsidR="007B305A">
        <w:rPr>
          <w:rStyle w:val="COGradingTotal"/>
          <w:b/>
          <w:sz w:val="22"/>
          <w:szCs w:val="22"/>
          <w:u w:val="none"/>
        </w:rPr>
        <w:br/>
      </w:r>
    </w:p>
    <w:p w14:paraId="66A2105E" w14:textId="4E5C1CE5" w:rsidR="0041572C" w:rsidRPr="007F58AE" w:rsidRDefault="00DA61B3" w:rsidP="00C44557">
      <w:pPr>
        <w:pStyle w:val="COGradingText"/>
        <w:tabs>
          <w:tab w:val="clear" w:pos="6480"/>
          <w:tab w:val="clear" w:pos="8640"/>
          <w:tab w:val="left" w:pos="5387"/>
          <w:tab w:val="left" w:pos="6521"/>
        </w:tabs>
        <w:rPr>
          <w:b/>
          <w:sz w:val="22"/>
          <w:szCs w:val="22"/>
        </w:rPr>
      </w:pPr>
      <w:r>
        <w:rPr>
          <w:rStyle w:val="COGradingTotal"/>
          <w:sz w:val="22"/>
          <w:szCs w:val="22"/>
          <w:u w:val="none"/>
        </w:rPr>
        <w:tab/>
      </w:r>
      <w:r>
        <w:rPr>
          <w:rStyle w:val="COGradingTotal"/>
          <w:sz w:val="22"/>
          <w:szCs w:val="22"/>
          <w:u w:val="none"/>
        </w:rPr>
        <w:tab/>
      </w:r>
    </w:p>
    <w:p w14:paraId="725ADF88" w14:textId="77777777" w:rsidR="0041572C" w:rsidRPr="007F58AE" w:rsidRDefault="0041572C">
      <w:pPr>
        <w:rPr>
          <w:sz w:val="22"/>
          <w:szCs w:val="22"/>
        </w:rPr>
      </w:pPr>
      <w:r w:rsidRPr="007F58AE">
        <w:rPr>
          <w:b/>
          <w:sz w:val="22"/>
          <w:szCs w:val="22"/>
        </w:rPr>
        <w:tab/>
      </w:r>
      <w:r w:rsidRPr="007F58AE">
        <w:rPr>
          <w:b/>
          <w:sz w:val="22"/>
          <w:szCs w:val="22"/>
        </w:rPr>
        <w:tab/>
        <w:t>This outline is subject to change at the discretion of the instructor.</w:t>
      </w:r>
    </w:p>
    <w:p w14:paraId="233E4823" w14:textId="77777777" w:rsidR="0041572C" w:rsidRPr="007F58AE" w:rsidRDefault="0041572C">
      <w:pPr>
        <w:rPr>
          <w:sz w:val="22"/>
          <w:szCs w:val="22"/>
        </w:rPr>
      </w:pPr>
    </w:p>
    <w:p w14:paraId="27623790" w14:textId="77777777" w:rsidR="0041572C" w:rsidRPr="007F58AE" w:rsidRDefault="0041572C">
      <w:pPr>
        <w:pStyle w:val="COGradingText"/>
        <w:rPr>
          <w:b/>
          <w:sz w:val="22"/>
          <w:szCs w:val="22"/>
        </w:rPr>
      </w:pPr>
    </w:p>
    <w:sectPr w:rsidR="0041572C" w:rsidRPr="007F58AE">
      <w:type w:val="continuous"/>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54EE0C" w14:textId="77777777" w:rsidR="0026522F" w:rsidRDefault="0026522F">
      <w:r>
        <w:separator/>
      </w:r>
    </w:p>
  </w:endnote>
  <w:endnote w:type="continuationSeparator" w:id="0">
    <w:p w14:paraId="3DE2C889" w14:textId="77777777" w:rsidR="0026522F" w:rsidRDefault="002652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altName w:val="Times New Roman"/>
    <w:panose1 w:val="02040503060506020304"/>
    <w:charset w:val="00"/>
    <w:family w:val="roman"/>
    <w:pitch w:val="variable"/>
    <w:sig w:usb0="00000003" w:usb1="00000000" w:usb2="00000000" w:usb3="00000000" w:csb0="00000001" w:csb1="00000000"/>
  </w:font>
  <w:font w:name="Geneva">
    <w:altName w:val="Arial"/>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D98A9B" w14:textId="77777777" w:rsidR="0026522F" w:rsidRDefault="0026522F">
      <w:r>
        <w:separator/>
      </w:r>
    </w:p>
  </w:footnote>
  <w:footnote w:type="continuationSeparator" w:id="0">
    <w:p w14:paraId="15F310C2" w14:textId="77777777" w:rsidR="0026522F" w:rsidRDefault="002652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3"/>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5"/>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6"/>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000007"/>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000008"/>
    <w:multiLevelType w:val="singleLevel"/>
    <w:tmpl w:val="00010409"/>
    <w:lvl w:ilvl="0">
      <w:start w:val="1"/>
      <w:numFmt w:val="bullet"/>
      <w:lvlText w:val=""/>
      <w:lvlJc w:val="left"/>
      <w:pPr>
        <w:tabs>
          <w:tab w:val="num" w:pos="360"/>
        </w:tabs>
        <w:ind w:left="360" w:hanging="360"/>
      </w:pPr>
      <w:rPr>
        <w:rFonts w:ascii="Symbol" w:hAnsi="Symbol" w:hint="default"/>
      </w:rPr>
    </w:lvl>
  </w:abstractNum>
  <w:num w:numId="1" w16cid:durableId="1622565570">
    <w:abstractNumId w:val="0"/>
  </w:num>
  <w:num w:numId="2" w16cid:durableId="1723211427">
    <w:abstractNumId w:val="1"/>
  </w:num>
  <w:num w:numId="3" w16cid:durableId="1210075623">
    <w:abstractNumId w:val="2"/>
  </w:num>
  <w:num w:numId="4" w16cid:durableId="464541108">
    <w:abstractNumId w:val="3"/>
  </w:num>
  <w:num w:numId="5" w16cid:durableId="175383370">
    <w:abstractNumId w:val="4"/>
  </w:num>
  <w:num w:numId="6" w16cid:durableId="1321232900">
    <w:abstractNumId w:val="5"/>
  </w:num>
  <w:num w:numId="7" w16cid:durableId="254752991">
    <w:abstractNumId w:val="6"/>
  </w:num>
  <w:num w:numId="8" w16cid:durableId="93489819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5AB"/>
    <w:rsid w:val="0000451B"/>
    <w:rsid w:val="00006C87"/>
    <w:rsid w:val="0002156B"/>
    <w:rsid w:val="0002287B"/>
    <w:rsid w:val="000401A1"/>
    <w:rsid w:val="00046847"/>
    <w:rsid w:val="00064CDD"/>
    <w:rsid w:val="0008361E"/>
    <w:rsid w:val="000A76E0"/>
    <w:rsid w:val="000B281A"/>
    <w:rsid w:val="000D6645"/>
    <w:rsid w:val="000D76DC"/>
    <w:rsid w:val="000F19FC"/>
    <w:rsid w:val="000F212A"/>
    <w:rsid w:val="000F480D"/>
    <w:rsid w:val="0012255D"/>
    <w:rsid w:val="00144F5A"/>
    <w:rsid w:val="00146448"/>
    <w:rsid w:val="001518F0"/>
    <w:rsid w:val="00162129"/>
    <w:rsid w:val="00185DF0"/>
    <w:rsid w:val="001B6D15"/>
    <w:rsid w:val="001E36CF"/>
    <w:rsid w:val="001F3D3D"/>
    <w:rsid w:val="0022792D"/>
    <w:rsid w:val="00255F7D"/>
    <w:rsid w:val="0026522F"/>
    <w:rsid w:val="0029708F"/>
    <w:rsid w:val="002D365A"/>
    <w:rsid w:val="002E3A86"/>
    <w:rsid w:val="00301214"/>
    <w:rsid w:val="00301C3D"/>
    <w:rsid w:val="003631A4"/>
    <w:rsid w:val="0037653C"/>
    <w:rsid w:val="0038119C"/>
    <w:rsid w:val="003C20F7"/>
    <w:rsid w:val="003D3ED8"/>
    <w:rsid w:val="003D6562"/>
    <w:rsid w:val="003F7C5F"/>
    <w:rsid w:val="0041572C"/>
    <w:rsid w:val="00435E05"/>
    <w:rsid w:val="00454D30"/>
    <w:rsid w:val="00460F78"/>
    <w:rsid w:val="004621E8"/>
    <w:rsid w:val="004A0554"/>
    <w:rsid w:val="004A748E"/>
    <w:rsid w:val="004D4857"/>
    <w:rsid w:val="00504B4E"/>
    <w:rsid w:val="00515EFB"/>
    <w:rsid w:val="005A0800"/>
    <w:rsid w:val="005A5C43"/>
    <w:rsid w:val="005D23F8"/>
    <w:rsid w:val="005E64F7"/>
    <w:rsid w:val="00603630"/>
    <w:rsid w:val="00603928"/>
    <w:rsid w:val="00607151"/>
    <w:rsid w:val="00633864"/>
    <w:rsid w:val="0064359D"/>
    <w:rsid w:val="006462B4"/>
    <w:rsid w:val="00646560"/>
    <w:rsid w:val="006755AB"/>
    <w:rsid w:val="0069207C"/>
    <w:rsid w:val="006937DC"/>
    <w:rsid w:val="006A7671"/>
    <w:rsid w:val="006C5CFC"/>
    <w:rsid w:val="0077428E"/>
    <w:rsid w:val="007837E4"/>
    <w:rsid w:val="007A17C3"/>
    <w:rsid w:val="007B305A"/>
    <w:rsid w:val="007C47C4"/>
    <w:rsid w:val="007D47FB"/>
    <w:rsid w:val="007E172A"/>
    <w:rsid w:val="007E6037"/>
    <w:rsid w:val="007F7198"/>
    <w:rsid w:val="00803C4A"/>
    <w:rsid w:val="008177C1"/>
    <w:rsid w:val="008329F4"/>
    <w:rsid w:val="00854B05"/>
    <w:rsid w:val="00867E3B"/>
    <w:rsid w:val="008773C7"/>
    <w:rsid w:val="00885007"/>
    <w:rsid w:val="0088699E"/>
    <w:rsid w:val="00891189"/>
    <w:rsid w:val="008C1175"/>
    <w:rsid w:val="008D635D"/>
    <w:rsid w:val="008F596C"/>
    <w:rsid w:val="009838A1"/>
    <w:rsid w:val="00991FC4"/>
    <w:rsid w:val="009A1AEC"/>
    <w:rsid w:val="009C7DEA"/>
    <w:rsid w:val="009D0D0E"/>
    <w:rsid w:val="00A15B71"/>
    <w:rsid w:val="00A369BA"/>
    <w:rsid w:val="00A56E49"/>
    <w:rsid w:val="00A632EE"/>
    <w:rsid w:val="00AA1CCA"/>
    <w:rsid w:val="00AF7CAB"/>
    <w:rsid w:val="00B04742"/>
    <w:rsid w:val="00B047E0"/>
    <w:rsid w:val="00B273D5"/>
    <w:rsid w:val="00B330C3"/>
    <w:rsid w:val="00B47E08"/>
    <w:rsid w:val="00B5761C"/>
    <w:rsid w:val="00B80885"/>
    <w:rsid w:val="00BB2DA2"/>
    <w:rsid w:val="00BC1CB9"/>
    <w:rsid w:val="00BC3AB4"/>
    <w:rsid w:val="00C236A9"/>
    <w:rsid w:val="00C25583"/>
    <w:rsid w:val="00C36263"/>
    <w:rsid w:val="00C44557"/>
    <w:rsid w:val="00C518F5"/>
    <w:rsid w:val="00C528C9"/>
    <w:rsid w:val="00C86F08"/>
    <w:rsid w:val="00CC1877"/>
    <w:rsid w:val="00CE0AE0"/>
    <w:rsid w:val="00CE43B6"/>
    <w:rsid w:val="00D22AC8"/>
    <w:rsid w:val="00D33B8A"/>
    <w:rsid w:val="00D52879"/>
    <w:rsid w:val="00D5333B"/>
    <w:rsid w:val="00D65151"/>
    <w:rsid w:val="00D72C2F"/>
    <w:rsid w:val="00D77CE1"/>
    <w:rsid w:val="00DA61B3"/>
    <w:rsid w:val="00E02DA6"/>
    <w:rsid w:val="00E13CF8"/>
    <w:rsid w:val="00E2774E"/>
    <w:rsid w:val="00E410C4"/>
    <w:rsid w:val="00E5686A"/>
    <w:rsid w:val="00E61F73"/>
    <w:rsid w:val="00E653D2"/>
    <w:rsid w:val="00E92BAB"/>
    <w:rsid w:val="00EE64E5"/>
    <w:rsid w:val="00F208A8"/>
    <w:rsid w:val="00F41F3E"/>
    <w:rsid w:val="00F5119B"/>
    <w:rsid w:val="00F752AE"/>
    <w:rsid w:val="00FB5FC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8D70E1"/>
  <w15:chartTrackingRefBased/>
  <w15:docId w15:val="{4D328E5E-95AB-4916-9404-576278E10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eastAsia="Times New Roman" w:hAnsi="New York"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CO Normal"/>
    <w:qFormat/>
    <w:rPr>
      <w:rFonts w:ascii="Geneva" w:hAnsi="Geneva"/>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COFBAHeading">
    <w:name w:val="CO  FBA Heading"/>
    <w:basedOn w:val="Normal"/>
    <w:pPr>
      <w:tabs>
        <w:tab w:val="center" w:pos="5400"/>
      </w:tabs>
      <w:spacing w:after="360"/>
    </w:pPr>
    <w:rPr>
      <w:rFonts w:ascii="Helvetica" w:hAnsi="Helvetica"/>
      <w:b/>
      <w:sz w:val="32"/>
    </w:rPr>
  </w:style>
  <w:style w:type="paragraph" w:customStyle="1" w:styleId="COSFUHeading">
    <w:name w:val="CO  SFU Heading"/>
    <w:basedOn w:val="Normal"/>
    <w:next w:val="COFBAHeading"/>
    <w:pPr>
      <w:tabs>
        <w:tab w:val="center" w:pos="5400"/>
      </w:tabs>
      <w:spacing w:after="60"/>
    </w:pPr>
    <w:rPr>
      <w:rFonts w:ascii="Helvetica" w:hAnsi="Helvetica"/>
      <w:b/>
      <w:caps/>
      <w:sz w:val="56"/>
    </w:rPr>
  </w:style>
  <w:style w:type="paragraph" w:customStyle="1" w:styleId="COCourseCaption">
    <w:name w:val="CO Course Caption"/>
    <w:basedOn w:val="Normal"/>
    <w:next w:val="Normal"/>
    <w:pPr>
      <w:spacing w:before="120" w:after="240"/>
    </w:pPr>
    <w:rPr>
      <w:b/>
    </w:rPr>
  </w:style>
  <w:style w:type="paragraph" w:customStyle="1" w:styleId="COCourseText">
    <w:name w:val="CO Course Text"/>
    <w:basedOn w:val="Normal"/>
    <w:pPr>
      <w:tabs>
        <w:tab w:val="right" w:pos="1080"/>
        <w:tab w:val="left" w:pos="1440"/>
        <w:tab w:val="left" w:pos="1800"/>
        <w:tab w:val="left" w:pos="2160"/>
        <w:tab w:val="left" w:pos="6480"/>
        <w:tab w:val="left" w:pos="8640"/>
      </w:tabs>
      <w:spacing w:after="120"/>
      <w:ind w:left="1440" w:hanging="1440"/>
    </w:pPr>
  </w:style>
  <w:style w:type="paragraph" w:customStyle="1" w:styleId="COCourseWeek">
    <w:name w:val="CO Course Week"/>
    <w:basedOn w:val="COCourseText"/>
    <w:next w:val="COCourseText"/>
    <w:pPr>
      <w:ind w:left="0" w:firstLine="0"/>
    </w:pPr>
  </w:style>
  <w:style w:type="paragraph" w:customStyle="1" w:styleId="COGradingText">
    <w:name w:val="CO Grading Text"/>
    <w:basedOn w:val="COCourseText"/>
    <w:pPr>
      <w:tabs>
        <w:tab w:val="clear" w:pos="1800"/>
        <w:tab w:val="clear" w:pos="2160"/>
      </w:tabs>
      <w:ind w:left="0" w:firstLine="0"/>
    </w:pPr>
  </w:style>
  <w:style w:type="character" w:customStyle="1" w:styleId="COGradingTotal">
    <w:name w:val="CO Grading Total"/>
    <w:rPr>
      <w:u w:val="double"/>
    </w:rPr>
  </w:style>
  <w:style w:type="character" w:customStyle="1" w:styleId="COMastHeadings">
    <w:name w:val="CO Mast Headings"/>
    <w:rPr>
      <w:rFonts w:ascii="Geneva" w:hAnsi="Geneva"/>
      <w:b/>
      <w:smallCaps/>
      <w:sz w:val="20"/>
    </w:rPr>
  </w:style>
  <w:style w:type="paragraph" w:customStyle="1" w:styleId="COMastLine">
    <w:name w:val="CO Mast Line"/>
    <w:basedOn w:val="Normal"/>
    <w:next w:val="Normal"/>
    <w:pPr>
      <w:pBdr>
        <w:bottom w:val="single" w:sz="12" w:space="0" w:color="auto"/>
      </w:pBdr>
    </w:pPr>
  </w:style>
  <w:style w:type="paragraph" w:customStyle="1" w:styleId="COMastText">
    <w:name w:val="CO Mast Text"/>
    <w:basedOn w:val="Normal"/>
    <w:pPr>
      <w:tabs>
        <w:tab w:val="left" w:pos="1080"/>
        <w:tab w:val="left" w:pos="5760"/>
        <w:tab w:val="left" w:pos="7380"/>
      </w:tabs>
      <w:spacing w:line="360" w:lineRule="atLeast"/>
    </w:pPr>
  </w:style>
  <w:style w:type="paragraph" w:customStyle="1" w:styleId="COMaterialsCaption">
    <w:name w:val="CO Materials Caption"/>
    <w:basedOn w:val="Normal"/>
    <w:pPr>
      <w:tabs>
        <w:tab w:val="left" w:pos="3420"/>
        <w:tab w:val="left" w:pos="3780"/>
      </w:tabs>
      <w:spacing w:before="120" w:after="240"/>
      <w:ind w:left="3060" w:hanging="3060"/>
    </w:pPr>
    <w:rPr>
      <w:b/>
    </w:rPr>
  </w:style>
  <w:style w:type="paragraph" w:customStyle="1" w:styleId="COReqsTexts">
    <w:name w:val="CO Reqs &amp; Texts"/>
    <w:basedOn w:val="Normal"/>
    <w:pPr>
      <w:tabs>
        <w:tab w:val="left" w:pos="2700"/>
        <w:tab w:val="left" w:pos="3060"/>
      </w:tabs>
      <w:spacing w:after="240"/>
      <w:ind w:left="2340" w:hanging="2340"/>
    </w:pPr>
    <w:rPr>
      <w:b/>
    </w:rPr>
  </w:style>
  <w:style w:type="character" w:customStyle="1" w:styleId="CORevised">
    <w:name w:val="CO Revised"/>
    <w:rPr>
      <w:rFonts w:ascii="Helvetica" w:hAnsi="Helvetica"/>
      <w:b/>
      <w:color w:val="808080"/>
      <w:sz w:val="36"/>
      <w:vertAlign w:val="baseline"/>
    </w:rPr>
  </w:style>
  <w:style w:type="character" w:customStyle="1" w:styleId="CORevisedHeader">
    <w:name w:val="CO Revised Header"/>
    <w:rPr>
      <w:rFonts w:ascii="Helvetica" w:hAnsi="Helvetica"/>
      <w:b/>
      <w:color w:val="808080"/>
      <w:sz w:val="36"/>
      <w:vertAlign w:val="baseline"/>
    </w:rPr>
  </w:style>
  <w:style w:type="character" w:customStyle="1" w:styleId="CORevisedText">
    <w:name w:val="CO Revised Text"/>
    <w:rPr>
      <w:rFonts w:ascii="Helvetica" w:hAnsi="Helvetica"/>
      <w:color w:val="808080"/>
    </w:rPr>
  </w:style>
  <w:style w:type="paragraph" w:customStyle="1" w:styleId="COTutorial">
    <w:name w:val="CO Tutorial"/>
    <w:basedOn w:val="Normal"/>
    <w:pPr>
      <w:spacing w:after="240"/>
      <w:jc w:val="center"/>
    </w:pPr>
    <w:rPr>
      <w:b/>
      <w:i/>
    </w:rPr>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8840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399</Words>
  <Characters>2477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SIMON FRASER UNIVERSITY</vt:lpstr>
    </vt:vector>
  </TitlesOfParts>
  <Company>Simon Fraser University</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SIMON FRASER UNIVERSITY</dc:title>
  <dc:subject/>
  <dc:creator>Business Administration</dc:creator>
  <cp:keywords/>
  <cp:lastModifiedBy>Anthony Chan</cp:lastModifiedBy>
  <cp:revision>18</cp:revision>
  <cp:lastPrinted>2016-02-02T00:24:00Z</cp:lastPrinted>
  <dcterms:created xsi:type="dcterms:W3CDTF">2021-03-12T05:48:00Z</dcterms:created>
  <dcterms:modified xsi:type="dcterms:W3CDTF">2025-03-14T04:22:00Z</dcterms:modified>
</cp:coreProperties>
</file>